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AED7A" w14:textId="77777777" w:rsidR="00D22611" w:rsidRPr="00EA38DF" w:rsidRDefault="00D22611">
      <w:pPr>
        <w:ind w:firstLineChars="200" w:firstLine="881"/>
        <w:jc w:val="center"/>
        <w:rPr>
          <w:rFonts w:ascii="华文细黑" w:eastAsia="华文细黑" w:hAnsi="华文细黑"/>
          <w:b/>
          <w:color w:val="000000" w:themeColor="text1"/>
          <w:sz w:val="44"/>
          <w:szCs w:val="44"/>
        </w:rPr>
      </w:pPr>
    </w:p>
    <w:p w14:paraId="62653DDB" w14:textId="77777777" w:rsidR="00D22611" w:rsidRPr="00EA38DF" w:rsidRDefault="00D22611">
      <w:pPr>
        <w:ind w:firstLineChars="200" w:firstLine="881"/>
        <w:jc w:val="center"/>
        <w:rPr>
          <w:rFonts w:ascii="华文细黑" w:eastAsia="华文细黑" w:hAnsi="华文细黑"/>
          <w:b/>
          <w:color w:val="000000" w:themeColor="text1"/>
          <w:sz w:val="44"/>
          <w:szCs w:val="44"/>
        </w:rPr>
      </w:pPr>
    </w:p>
    <w:p w14:paraId="6102E0E9" w14:textId="77777777" w:rsidR="00D22611" w:rsidRPr="00EA38DF" w:rsidRDefault="00D22611">
      <w:pPr>
        <w:ind w:firstLineChars="200" w:firstLine="881"/>
        <w:jc w:val="center"/>
        <w:rPr>
          <w:rFonts w:ascii="华文细黑" w:eastAsia="华文细黑" w:hAnsi="华文细黑"/>
          <w:b/>
          <w:color w:val="000000" w:themeColor="text1"/>
          <w:sz w:val="44"/>
          <w:szCs w:val="44"/>
        </w:rPr>
      </w:pPr>
    </w:p>
    <w:p w14:paraId="467B2921" w14:textId="77777777" w:rsidR="00D22611" w:rsidRPr="00EA38DF" w:rsidRDefault="00FC05D0">
      <w:pPr>
        <w:ind w:firstLineChars="200" w:firstLine="881"/>
        <w:jc w:val="center"/>
        <w:outlineLvl w:val="0"/>
        <w:rPr>
          <w:rFonts w:ascii="华文细黑" w:eastAsia="华文细黑" w:hAnsi="华文细黑"/>
          <w:b/>
          <w:color w:val="000000" w:themeColor="text1"/>
          <w:sz w:val="44"/>
          <w:szCs w:val="44"/>
          <w:u w:val="single"/>
        </w:rPr>
      </w:pPr>
      <w:r w:rsidRPr="00EA38DF">
        <w:rPr>
          <w:rFonts w:ascii="华文细黑" w:eastAsia="华文细黑" w:hAnsi="华文细黑" w:hint="eastAsia"/>
          <w:b/>
          <w:color w:val="000000" w:themeColor="text1"/>
          <w:sz w:val="44"/>
          <w:szCs w:val="44"/>
          <w:u w:val="single"/>
        </w:rPr>
        <w:t>圣</w:t>
      </w:r>
      <w:proofErr w:type="gramStart"/>
      <w:r w:rsidRPr="00EA38DF">
        <w:rPr>
          <w:rFonts w:ascii="华文细黑" w:eastAsia="华文细黑" w:hAnsi="华文细黑" w:hint="eastAsia"/>
          <w:b/>
          <w:color w:val="000000" w:themeColor="text1"/>
          <w:sz w:val="44"/>
          <w:szCs w:val="44"/>
          <w:u w:val="single"/>
        </w:rPr>
        <w:t>象</w:t>
      </w:r>
      <w:proofErr w:type="gramEnd"/>
      <w:r w:rsidRPr="00EA38DF">
        <w:rPr>
          <w:rFonts w:ascii="华文细黑" w:eastAsia="华文细黑" w:hAnsi="华文细黑" w:hint="eastAsia"/>
          <w:b/>
          <w:color w:val="000000" w:themeColor="text1"/>
          <w:sz w:val="44"/>
          <w:szCs w:val="44"/>
          <w:u w:val="single"/>
        </w:rPr>
        <w:t>集团有限公司成品运输</w:t>
      </w:r>
    </w:p>
    <w:p w14:paraId="7DE5B2B2" w14:textId="77777777" w:rsidR="00D22611" w:rsidRPr="00EA38DF" w:rsidRDefault="00FC05D0">
      <w:pPr>
        <w:jc w:val="center"/>
        <w:outlineLvl w:val="0"/>
        <w:rPr>
          <w:rFonts w:ascii="华文细黑" w:eastAsia="华文细黑" w:hAnsi="华文细黑"/>
          <w:b/>
          <w:i/>
          <w:color w:val="000000" w:themeColor="text1"/>
          <w:sz w:val="28"/>
          <w:szCs w:val="28"/>
        </w:rPr>
      </w:pPr>
      <w:r w:rsidRPr="00EA38DF">
        <w:rPr>
          <w:rFonts w:ascii="华文细黑" w:eastAsia="华文细黑" w:hAnsi="华文细黑" w:hint="eastAsia"/>
          <w:b/>
          <w:color w:val="000000" w:themeColor="text1"/>
          <w:sz w:val="44"/>
          <w:szCs w:val="44"/>
        </w:rPr>
        <w:t xml:space="preserve">  </w:t>
      </w:r>
      <w:r w:rsidRPr="00EA38DF">
        <w:rPr>
          <w:rFonts w:ascii="华文细黑" w:eastAsia="华文细黑" w:hAnsi="华文细黑" w:hint="eastAsia"/>
          <w:b/>
          <w:i/>
          <w:color w:val="000000" w:themeColor="text1"/>
          <w:sz w:val="28"/>
          <w:szCs w:val="28"/>
        </w:rPr>
        <w:t>（项目名称）</w:t>
      </w:r>
    </w:p>
    <w:p w14:paraId="70056374" w14:textId="77777777" w:rsidR="00D22611" w:rsidRPr="00EA38DF" w:rsidRDefault="00D22611">
      <w:pPr>
        <w:jc w:val="center"/>
        <w:rPr>
          <w:rFonts w:ascii="华文细黑" w:eastAsia="华文细黑" w:hAnsi="华文细黑"/>
          <w:b/>
          <w:color w:val="000000" w:themeColor="text1"/>
          <w:sz w:val="44"/>
          <w:szCs w:val="44"/>
        </w:rPr>
      </w:pPr>
    </w:p>
    <w:p w14:paraId="19C53EAC" w14:textId="77777777" w:rsidR="00D22611" w:rsidRPr="00EA38DF" w:rsidRDefault="00D22611">
      <w:pPr>
        <w:jc w:val="center"/>
        <w:rPr>
          <w:rFonts w:ascii="华文细黑" w:eastAsia="华文细黑" w:hAnsi="华文细黑"/>
          <w:b/>
          <w:color w:val="000000" w:themeColor="text1"/>
          <w:sz w:val="44"/>
          <w:szCs w:val="44"/>
        </w:rPr>
      </w:pPr>
    </w:p>
    <w:p w14:paraId="3F0204C2" w14:textId="77777777" w:rsidR="00D22611" w:rsidRPr="00EA38DF" w:rsidRDefault="00FC05D0">
      <w:pPr>
        <w:spacing w:line="360" w:lineRule="auto"/>
        <w:jc w:val="center"/>
        <w:outlineLvl w:val="0"/>
        <w:rPr>
          <w:rFonts w:ascii="华文细黑" w:eastAsia="华文细黑" w:hAnsi="华文细黑"/>
          <w:b/>
          <w:color w:val="000000" w:themeColor="text1"/>
          <w:sz w:val="44"/>
          <w:szCs w:val="44"/>
        </w:rPr>
      </w:pPr>
      <w:r w:rsidRPr="00EA38DF">
        <w:rPr>
          <w:rFonts w:ascii="华文细黑" w:eastAsia="华文细黑" w:hAnsi="华文细黑" w:hint="eastAsia"/>
          <w:b/>
          <w:color w:val="000000" w:themeColor="text1"/>
          <w:sz w:val="44"/>
          <w:szCs w:val="44"/>
        </w:rPr>
        <w:t>招标文件</w:t>
      </w:r>
    </w:p>
    <w:p w14:paraId="4B7D49C3" w14:textId="77777777" w:rsidR="00D22611" w:rsidRPr="00EA38DF" w:rsidRDefault="00D22611">
      <w:pPr>
        <w:spacing w:line="360" w:lineRule="auto"/>
        <w:jc w:val="center"/>
        <w:rPr>
          <w:rFonts w:ascii="宋体" w:eastAsia="宋体" w:hAnsi="宋体"/>
          <w:color w:val="000000" w:themeColor="text1"/>
          <w:sz w:val="48"/>
          <w:szCs w:val="21"/>
        </w:rPr>
      </w:pPr>
    </w:p>
    <w:p w14:paraId="20839C07" w14:textId="77777777" w:rsidR="00D22611" w:rsidRPr="00EA38DF" w:rsidRDefault="00D22611">
      <w:pPr>
        <w:spacing w:line="360" w:lineRule="auto"/>
        <w:rPr>
          <w:rFonts w:ascii="宋体" w:eastAsia="宋体" w:hAnsi="宋体"/>
          <w:color w:val="000000" w:themeColor="text1"/>
          <w:sz w:val="48"/>
          <w:szCs w:val="21"/>
        </w:rPr>
      </w:pPr>
    </w:p>
    <w:p w14:paraId="74057861" w14:textId="77777777" w:rsidR="00D22611" w:rsidRPr="00EA38DF" w:rsidRDefault="00FC05D0">
      <w:pPr>
        <w:spacing w:line="360" w:lineRule="auto"/>
        <w:ind w:firstLineChars="200" w:firstLine="561"/>
        <w:outlineLvl w:val="0"/>
        <w:rPr>
          <w:rFonts w:ascii="华文细黑" w:eastAsia="华文细黑" w:hAnsi="华文细黑"/>
          <w:b/>
          <w:color w:val="000000" w:themeColor="text1"/>
          <w:sz w:val="28"/>
          <w:szCs w:val="28"/>
        </w:rPr>
      </w:pPr>
      <w:r w:rsidRPr="00EA38DF">
        <w:rPr>
          <w:rFonts w:ascii="华文细黑" w:eastAsia="华文细黑" w:hAnsi="华文细黑" w:hint="eastAsia"/>
          <w:b/>
          <w:color w:val="000000" w:themeColor="text1"/>
          <w:sz w:val="28"/>
          <w:szCs w:val="28"/>
        </w:rPr>
        <w:t xml:space="preserve">     招标人：</w:t>
      </w:r>
      <w:r w:rsidRPr="00EA38DF">
        <w:rPr>
          <w:rFonts w:ascii="华文细黑" w:eastAsia="华文细黑" w:hAnsi="华文细黑" w:hint="eastAsia"/>
          <w:b/>
          <w:color w:val="000000" w:themeColor="text1"/>
          <w:sz w:val="28"/>
          <w:szCs w:val="28"/>
          <w:u w:val="single"/>
        </w:rPr>
        <w:t xml:space="preserve">   圣</w:t>
      </w:r>
      <w:proofErr w:type="gramStart"/>
      <w:r w:rsidRPr="00EA38DF">
        <w:rPr>
          <w:rFonts w:ascii="华文细黑" w:eastAsia="华文细黑" w:hAnsi="华文细黑" w:hint="eastAsia"/>
          <w:b/>
          <w:color w:val="000000" w:themeColor="text1"/>
          <w:sz w:val="28"/>
          <w:szCs w:val="28"/>
          <w:u w:val="single"/>
        </w:rPr>
        <w:t>象</w:t>
      </w:r>
      <w:proofErr w:type="gramEnd"/>
      <w:r w:rsidRPr="00EA38DF">
        <w:rPr>
          <w:rFonts w:ascii="华文细黑" w:eastAsia="华文细黑" w:hAnsi="华文细黑" w:hint="eastAsia"/>
          <w:b/>
          <w:color w:val="000000" w:themeColor="text1"/>
          <w:sz w:val="28"/>
          <w:szCs w:val="28"/>
          <w:u w:val="single"/>
        </w:rPr>
        <w:t xml:space="preserve">集团有限公司         </w:t>
      </w:r>
      <w:r w:rsidRPr="00EA38DF">
        <w:rPr>
          <w:rFonts w:ascii="华文细黑" w:eastAsia="华文细黑" w:hAnsi="华文细黑" w:hint="eastAsia"/>
          <w:b/>
          <w:i/>
          <w:color w:val="000000" w:themeColor="text1"/>
          <w:sz w:val="18"/>
          <w:szCs w:val="18"/>
        </w:rPr>
        <w:t>（盖单位章）</w:t>
      </w:r>
    </w:p>
    <w:p w14:paraId="10E81827" w14:textId="77777777" w:rsidR="00D22611" w:rsidRPr="00EA38DF" w:rsidRDefault="00FC05D0">
      <w:pPr>
        <w:spacing w:line="360" w:lineRule="auto"/>
        <w:ind w:firstLineChars="200" w:firstLine="561"/>
        <w:rPr>
          <w:rFonts w:ascii="华文细黑" w:eastAsia="华文细黑" w:hAnsi="华文细黑"/>
          <w:b/>
          <w:color w:val="000000" w:themeColor="text1"/>
          <w:sz w:val="28"/>
          <w:szCs w:val="28"/>
          <w:u w:val="single"/>
        </w:rPr>
      </w:pPr>
      <w:r w:rsidRPr="00EA38DF">
        <w:rPr>
          <w:rFonts w:ascii="华文细黑" w:eastAsia="华文细黑" w:hAnsi="华文细黑" w:hint="eastAsia"/>
          <w:b/>
          <w:color w:val="000000" w:themeColor="text1"/>
          <w:sz w:val="28"/>
          <w:szCs w:val="28"/>
        </w:rPr>
        <w:t xml:space="preserve">     招标编号: </w:t>
      </w:r>
      <w:r w:rsidRPr="00EA38DF">
        <w:rPr>
          <w:rFonts w:ascii="华文细黑" w:eastAsia="华文细黑" w:hAnsi="华文细黑" w:hint="eastAsia"/>
          <w:b/>
          <w:color w:val="000000" w:themeColor="text1"/>
          <w:sz w:val="28"/>
          <w:szCs w:val="28"/>
          <w:u w:val="single"/>
        </w:rPr>
        <w:t xml:space="preserve">    </w:t>
      </w:r>
      <w:r w:rsidRPr="00EA38DF">
        <w:rPr>
          <w:rFonts w:ascii="华文细黑" w:eastAsia="华文细黑" w:hAnsi="华文细黑"/>
          <w:b/>
          <w:color w:val="000000" w:themeColor="text1"/>
          <w:sz w:val="28"/>
          <w:szCs w:val="28"/>
          <w:u w:val="single"/>
        </w:rPr>
        <w:t>SX2024WLZX01</w:t>
      </w:r>
      <w:r w:rsidRPr="00EA38DF">
        <w:rPr>
          <w:rFonts w:ascii="华文细黑" w:eastAsia="华文细黑" w:hAnsi="华文细黑" w:hint="eastAsia"/>
          <w:b/>
          <w:color w:val="000000" w:themeColor="text1"/>
          <w:sz w:val="28"/>
          <w:szCs w:val="28"/>
          <w:u w:val="single"/>
        </w:rPr>
        <w:t xml:space="preserve">     </w:t>
      </w:r>
    </w:p>
    <w:p w14:paraId="32F34DD6" w14:textId="4B9ECDBD" w:rsidR="00D22611" w:rsidRPr="00EA38DF" w:rsidRDefault="00FC05D0">
      <w:pPr>
        <w:spacing w:line="360" w:lineRule="auto"/>
        <w:jc w:val="center"/>
        <w:rPr>
          <w:rFonts w:ascii="华文细黑" w:eastAsia="华文细黑" w:hAnsi="华文细黑"/>
          <w:b/>
          <w:color w:val="000000" w:themeColor="text1"/>
          <w:sz w:val="28"/>
          <w:szCs w:val="28"/>
        </w:rPr>
      </w:pPr>
      <w:r w:rsidRPr="00EA38DF">
        <w:rPr>
          <w:rFonts w:ascii="华文细黑" w:eastAsia="华文细黑" w:hAnsi="华文细黑"/>
          <w:b/>
          <w:noProof/>
          <w:color w:val="000000" w:themeColor="text1"/>
          <w:sz w:val="28"/>
          <w:szCs w:val="28"/>
        </w:rPr>
        <mc:AlternateContent>
          <mc:Choice Requires="wps">
            <w:drawing>
              <wp:anchor distT="0" distB="0" distL="114300" distR="114300" simplePos="0" relativeHeight="251659264" behindDoc="0" locked="0" layoutInCell="1" allowOverlap="1" wp14:anchorId="46FD8DF5" wp14:editId="083BC3C7">
                <wp:simplePos x="0" y="0"/>
                <wp:positionH relativeFrom="column">
                  <wp:posOffset>-998855</wp:posOffset>
                </wp:positionH>
                <wp:positionV relativeFrom="paragraph">
                  <wp:posOffset>3224530</wp:posOffset>
                </wp:positionV>
                <wp:extent cx="7591425" cy="0"/>
                <wp:effectExtent l="10795" t="13970" r="8255" b="5080"/>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142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78.65pt;margin-top:253.9pt;height:0pt;width:597.75pt;z-index:251659264;mso-width-relative:page;mso-height-relative:page;" filled="f" stroked="t" coordsize="21600,21600" o:gfxdata="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JsVkr2QAAAA0BAAAPAAAAAAAAAAEAIAAAACIAAABkcnMvZG93bnJldi54bWxQSwEC&#10;FAAUAAAACACHTuJAW2jrOfMBAAC+AwAADgAAAAAAAAABACAAAAAoAQAAZHJzL2Uyb0RvYy54bWxQ&#10;SwUGAAAAAAYABgBZAQAAjQUAAAAA&#10;">
                <v:fill on="f" focussize="0,0"/>
                <v:stroke color="#000000" joinstyle="round"/>
                <v:imagedata o:title=""/>
                <o:lock v:ext="edit" aspectratio="f"/>
              </v:shape>
            </w:pict>
          </mc:Fallback>
        </mc:AlternateContent>
      </w:r>
      <w:r w:rsidRPr="00EA38DF">
        <w:rPr>
          <w:rFonts w:ascii="华文细黑" w:eastAsia="华文细黑" w:hAnsi="华文细黑" w:hint="eastAsia"/>
          <w:b/>
          <w:color w:val="000000" w:themeColor="text1"/>
          <w:sz w:val="28"/>
          <w:szCs w:val="28"/>
        </w:rPr>
        <w:t>2</w:t>
      </w:r>
      <w:r w:rsidRPr="00EA38DF">
        <w:rPr>
          <w:rFonts w:ascii="华文细黑" w:eastAsia="华文细黑" w:hAnsi="华文细黑"/>
          <w:b/>
          <w:color w:val="000000" w:themeColor="text1"/>
          <w:sz w:val="28"/>
          <w:szCs w:val="28"/>
        </w:rPr>
        <w:t>0</w:t>
      </w:r>
      <w:r w:rsidRPr="00EA38DF">
        <w:rPr>
          <w:rFonts w:ascii="华文细黑" w:eastAsia="华文细黑" w:hAnsi="华文细黑"/>
          <w:b/>
          <w:color w:val="000000" w:themeColor="text1"/>
          <w:sz w:val="28"/>
          <w:szCs w:val="28"/>
          <w:u w:val="single"/>
        </w:rPr>
        <w:t xml:space="preserve"> 2</w:t>
      </w:r>
      <w:r w:rsidRPr="00EA38DF">
        <w:rPr>
          <w:rFonts w:ascii="华文细黑" w:eastAsia="华文细黑" w:hAnsi="华文细黑" w:hint="eastAsia"/>
          <w:b/>
          <w:color w:val="000000" w:themeColor="text1"/>
          <w:sz w:val="28"/>
          <w:szCs w:val="28"/>
          <w:u w:val="single"/>
        </w:rPr>
        <w:t>4</w:t>
      </w:r>
      <w:r w:rsidRPr="00EA38DF">
        <w:rPr>
          <w:rFonts w:ascii="华文细黑" w:eastAsia="华文细黑" w:hAnsi="华文细黑"/>
          <w:b/>
          <w:color w:val="000000" w:themeColor="text1"/>
          <w:sz w:val="28"/>
          <w:szCs w:val="28"/>
          <w:u w:val="single"/>
        </w:rPr>
        <w:t xml:space="preserve"> </w:t>
      </w:r>
      <w:r w:rsidRPr="00EA38DF">
        <w:rPr>
          <w:rFonts w:ascii="华文细黑" w:eastAsia="华文细黑" w:hAnsi="华文细黑" w:hint="eastAsia"/>
          <w:b/>
          <w:color w:val="000000" w:themeColor="text1"/>
          <w:sz w:val="28"/>
          <w:szCs w:val="28"/>
        </w:rPr>
        <w:t>年</w:t>
      </w:r>
      <w:r w:rsidRPr="00EA38DF">
        <w:rPr>
          <w:rFonts w:ascii="华文细黑" w:eastAsia="华文细黑" w:hAnsi="华文细黑" w:hint="eastAsia"/>
          <w:b/>
          <w:color w:val="000000" w:themeColor="text1"/>
          <w:sz w:val="28"/>
          <w:szCs w:val="28"/>
          <w:u w:val="single"/>
        </w:rPr>
        <w:t xml:space="preserve"> </w:t>
      </w:r>
      <w:r w:rsidRPr="00EA38DF">
        <w:rPr>
          <w:rFonts w:ascii="华文细黑" w:eastAsia="华文细黑" w:hAnsi="华文细黑"/>
          <w:b/>
          <w:color w:val="000000" w:themeColor="text1"/>
          <w:sz w:val="28"/>
          <w:szCs w:val="28"/>
          <w:u w:val="single"/>
        </w:rPr>
        <w:t>11</w:t>
      </w:r>
      <w:r w:rsidRPr="00EA38DF">
        <w:rPr>
          <w:rFonts w:ascii="华文细黑" w:eastAsia="华文细黑" w:hAnsi="华文细黑" w:hint="eastAsia"/>
          <w:b/>
          <w:color w:val="000000" w:themeColor="text1"/>
          <w:sz w:val="28"/>
          <w:szCs w:val="28"/>
          <w:u w:val="single"/>
        </w:rPr>
        <w:t xml:space="preserve"> </w:t>
      </w:r>
      <w:r w:rsidRPr="00EA38DF">
        <w:rPr>
          <w:rFonts w:ascii="华文细黑" w:eastAsia="华文细黑" w:hAnsi="华文细黑" w:hint="eastAsia"/>
          <w:b/>
          <w:color w:val="000000" w:themeColor="text1"/>
          <w:sz w:val="28"/>
          <w:szCs w:val="28"/>
        </w:rPr>
        <w:t>月</w:t>
      </w:r>
      <w:r w:rsidRPr="00EA38DF">
        <w:rPr>
          <w:rFonts w:ascii="华文细黑" w:eastAsia="华文细黑" w:hAnsi="华文细黑" w:hint="eastAsia"/>
          <w:b/>
          <w:color w:val="000000" w:themeColor="text1"/>
          <w:sz w:val="28"/>
          <w:szCs w:val="28"/>
          <w:u w:val="single"/>
        </w:rPr>
        <w:t xml:space="preserve"> </w:t>
      </w:r>
      <w:r w:rsidR="002B1462">
        <w:rPr>
          <w:rFonts w:ascii="华文细黑" w:eastAsia="华文细黑" w:hAnsi="华文细黑"/>
          <w:b/>
          <w:color w:val="000000" w:themeColor="text1"/>
          <w:sz w:val="28"/>
          <w:szCs w:val="28"/>
          <w:u w:val="single"/>
        </w:rPr>
        <w:t>25</w:t>
      </w:r>
      <w:r w:rsidR="002B1462" w:rsidRPr="00EA38DF">
        <w:rPr>
          <w:rFonts w:ascii="华文细黑" w:eastAsia="华文细黑" w:hAnsi="华文细黑" w:hint="eastAsia"/>
          <w:b/>
          <w:color w:val="000000" w:themeColor="text1"/>
          <w:sz w:val="28"/>
          <w:szCs w:val="28"/>
          <w:u w:val="single"/>
        </w:rPr>
        <w:t xml:space="preserve"> </w:t>
      </w:r>
      <w:r w:rsidRPr="00EA38DF">
        <w:rPr>
          <w:rFonts w:ascii="华文细黑" w:eastAsia="华文细黑" w:hAnsi="华文细黑" w:hint="eastAsia"/>
          <w:b/>
          <w:color w:val="000000" w:themeColor="text1"/>
          <w:sz w:val="28"/>
          <w:szCs w:val="28"/>
        </w:rPr>
        <w:t>日</w:t>
      </w:r>
    </w:p>
    <w:p w14:paraId="3AFDD107" w14:textId="77777777" w:rsidR="00D22611" w:rsidRPr="00EA38DF" w:rsidRDefault="00D22611">
      <w:pPr>
        <w:rPr>
          <w:rFonts w:ascii="华文细黑" w:eastAsia="华文细黑" w:hAnsi="华文细黑"/>
          <w:color w:val="000000" w:themeColor="text1"/>
          <w:sz w:val="28"/>
          <w:szCs w:val="28"/>
        </w:rPr>
      </w:pPr>
    </w:p>
    <w:p w14:paraId="3648BB8E" w14:textId="77777777" w:rsidR="00D22611" w:rsidRPr="00EA38DF" w:rsidRDefault="00D22611">
      <w:pPr>
        <w:rPr>
          <w:rFonts w:ascii="华文细黑" w:eastAsia="华文细黑" w:hAnsi="华文细黑"/>
          <w:color w:val="000000" w:themeColor="text1"/>
          <w:sz w:val="28"/>
          <w:szCs w:val="28"/>
        </w:rPr>
      </w:pPr>
    </w:p>
    <w:p w14:paraId="1F501167" w14:textId="77777777" w:rsidR="00D22611" w:rsidRPr="00EA38DF" w:rsidRDefault="00D22611">
      <w:pPr>
        <w:rPr>
          <w:rFonts w:ascii="华文细黑" w:eastAsia="华文细黑" w:hAnsi="华文细黑"/>
          <w:color w:val="000000" w:themeColor="text1"/>
          <w:sz w:val="28"/>
          <w:szCs w:val="28"/>
        </w:rPr>
      </w:pPr>
    </w:p>
    <w:p w14:paraId="5DB85596" w14:textId="77777777" w:rsidR="00D22611" w:rsidRPr="00EA38DF" w:rsidRDefault="00FC05D0">
      <w:pPr>
        <w:pStyle w:val="a5"/>
        <w:tabs>
          <w:tab w:val="center" w:pos="4395"/>
          <w:tab w:val="right" w:pos="9356"/>
        </w:tabs>
        <w:rPr>
          <w:rFonts w:ascii="宋体" w:eastAsia="宋体" w:hAnsi="宋体"/>
          <w:color w:val="000000" w:themeColor="text1"/>
        </w:rPr>
      </w:pPr>
      <w:r w:rsidRPr="00EA38DF">
        <w:rPr>
          <w:rFonts w:ascii="宋体" w:eastAsia="宋体" w:hAnsi="宋体" w:hint="eastAsia"/>
          <w:color w:val="000000" w:themeColor="text1"/>
        </w:rPr>
        <w:t>如果任何人发现我公司相关部门或人员在招标、评标过程中存在任何不正当行为，欢迎举报，我公司将对举报者保密，并根据调查情况给予举报者适当奖励。我公司投诉受理部门为法</w:t>
      </w:r>
      <w:proofErr w:type="gramStart"/>
      <w:r w:rsidRPr="00EA38DF">
        <w:rPr>
          <w:rFonts w:ascii="宋体" w:eastAsia="宋体" w:hAnsi="宋体" w:hint="eastAsia"/>
          <w:color w:val="000000" w:themeColor="text1"/>
        </w:rPr>
        <w:t>务</w:t>
      </w:r>
      <w:proofErr w:type="gramEnd"/>
      <w:r w:rsidRPr="00EA38DF">
        <w:rPr>
          <w:rFonts w:ascii="宋体" w:eastAsia="宋体" w:hAnsi="宋体" w:hint="eastAsia"/>
          <w:color w:val="000000" w:themeColor="text1"/>
        </w:rPr>
        <w:t>部，联系地址：上海市浦东新区五星路727</w:t>
      </w:r>
      <w:proofErr w:type="gramStart"/>
      <w:r w:rsidRPr="00EA38DF">
        <w:rPr>
          <w:rFonts w:ascii="宋体" w:eastAsia="宋体" w:hAnsi="宋体" w:hint="eastAsia"/>
          <w:color w:val="000000" w:themeColor="text1"/>
        </w:rPr>
        <w:t>弄汇公馆</w:t>
      </w:r>
      <w:proofErr w:type="gramEnd"/>
      <w:r w:rsidRPr="00EA38DF">
        <w:rPr>
          <w:rFonts w:ascii="宋体" w:eastAsia="宋体" w:hAnsi="宋体" w:hint="eastAsia"/>
          <w:color w:val="000000" w:themeColor="text1"/>
        </w:rPr>
        <w:t>5号。</w:t>
      </w:r>
    </w:p>
    <w:p w14:paraId="03B84C0A" w14:textId="77777777" w:rsidR="00D22611" w:rsidRPr="00EA38DF" w:rsidRDefault="00FC05D0">
      <w:pPr>
        <w:pStyle w:val="a5"/>
        <w:tabs>
          <w:tab w:val="center" w:pos="4395"/>
          <w:tab w:val="right" w:pos="9356"/>
        </w:tabs>
        <w:ind w:left="4153" w:hanging="4153"/>
        <w:rPr>
          <w:rFonts w:ascii="宋体" w:eastAsia="宋体" w:hAnsi="宋体"/>
          <w:color w:val="000000" w:themeColor="text1"/>
        </w:rPr>
      </w:pPr>
      <w:r w:rsidRPr="00EA38DF">
        <w:rPr>
          <w:rFonts w:ascii="宋体" w:eastAsia="宋体" w:hAnsi="宋体" w:hint="eastAsia"/>
          <w:color w:val="000000" w:themeColor="text1"/>
        </w:rPr>
        <w:t xml:space="preserve">联系人： </w:t>
      </w:r>
      <w:proofErr w:type="gramStart"/>
      <w:r w:rsidRPr="00EA38DF">
        <w:rPr>
          <w:rFonts w:ascii="宋体" w:eastAsia="宋体" w:hAnsi="宋体" w:hint="eastAsia"/>
          <w:color w:val="000000" w:themeColor="text1"/>
        </w:rPr>
        <w:t>田安玲</w:t>
      </w:r>
      <w:proofErr w:type="gramEnd"/>
      <w:r w:rsidRPr="00EA38DF">
        <w:rPr>
          <w:rFonts w:ascii="宋体" w:eastAsia="宋体" w:hAnsi="宋体" w:hint="eastAsia"/>
          <w:color w:val="000000" w:themeColor="text1"/>
        </w:rPr>
        <w:t xml:space="preserve">    固定电话： 021-68553266；   移动电话：18717765620；</w:t>
      </w:r>
    </w:p>
    <w:p w14:paraId="5049C85D" w14:textId="77777777" w:rsidR="00D22611" w:rsidRPr="00EA38DF" w:rsidRDefault="00FC05D0">
      <w:pPr>
        <w:pStyle w:val="a5"/>
        <w:tabs>
          <w:tab w:val="center" w:pos="4395"/>
          <w:tab w:val="right" w:pos="9356"/>
        </w:tabs>
        <w:rPr>
          <w:rFonts w:ascii="宋体" w:eastAsia="宋体" w:hAnsi="宋体"/>
          <w:color w:val="000000" w:themeColor="text1"/>
        </w:rPr>
      </w:pPr>
      <w:r w:rsidRPr="00EA38DF">
        <w:rPr>
          <w:rFonts w:ascii="宋体" w:eastAsia="宋体" w:hAnsi="宋体" w:hint="eastAsia"/>
          <w:color w:val="000000" w:themeColor="text1"/>
        </w:rPr>
        <w:t>电子邮箱：</w:t>
      </w:r>
      <w:r w:rsidRPr="00EA38DF">
        <w:rPr>
          <w:rFonts w:ascii="宋体" w:eastAsia="宋体" w:hAnsi="宋体"/>
          <w:color w:val="000000" w:themeColor="text1"/>
        </w:rPr>
        <w:t>tiananling@powerdekor.com.cn</w:t>
      </w:r>
      <w:r w:rsidRPr="00EA38DF">
        <w:rPr>
          <w:rFonts w:ascii="宋体" w:eastAsia="宋体" w:hAnsi="宋体" w:hint="eastAsia"/>
          <w:color w:val="000000" w:themeColor="text1"/>
        </w:rPr>
        <w:t xml:space="preserve">   </w:t>
      </w:r>
    </w:p>
    <w:p w14:paraId="3998827C" w14:textId="77777777" w:rsidR="00D22611" w:rsidRPr="00EA38DF" w:rsidRDefault="00FC05D0">
      <w:pPr>
        <w:pStyle w:val="a5"/>
        <w:tabs>
          <w:tab w:val="clear" w:pos="4153"/>
          <w:tab w:val="clear" w:pos="8306"/>
          <w:tab w:val="center" w:pos="4395"/>
          <w:tab w:val="right" w:pos="9356"/>
        </w:tabs>
        <w:rPr>
          <w:rFonts w:ascii="华文细黑" w:eastAsia="华文细黑" w:hAnsi="华文细黑"/>
          <w:color w:val="000000" w:themeColor="text1"/>
          <w:sz w:val="28"/>
          <w:szCs w:val="28"/>
        </w:rPr>
      </w:pPr>
      <w:r w:rsidRPr="00EA38DF">
        <w:rPr>
          <w:rFonts w:ascii="宋体" w:eastAsia="宋体" w:hAnsi="宋体"/>
          <w:color w:val="000000" w:themeColor="text1"/>
        </w:rPr>
        <w:t xml:space="preserve">     </w:t>
      </w:r>
    </w:p>
    <w:p w14:paraId="2AD29BB3" w14:textId="77777777" w:rsidR="00D22611" w:rsidRPr="00EA38DF" w:rsidRDefault="00D22611">
      <w:pPr>
        <w:rPr>
          <w:rFonts w:ascii="华文细黑" w:eastAsia="华文细黑" w:hAnsi="华文细黑"/>
          <w:color w:val="000000" w:themeColor="text1"/>
          <w:sz w:val="28"/>
          <w:szCs w:val="28"/>
        </w:rPr>
      </w:pPr>
    </w:p>
    <w:p w14:paraId="6CABF4E5" w14:textId="77777777" w:rsidR="00D22611" w:rsidRPr="00EA38DF" w:rsidRDefault="00D22611">
      <w:pPr>
        <w:rPr>
          <w:rFonts w:ascii="华文细黑" w:eastAsia="华文细黑" w:hAnsi="华文细黑"/>
          <w:color w:val="000000" w:themeColor="text1"/>
          <w:sz w:val="28"/>
          <w:szCs w:val="28"/>
        </w:rPr>
        <w:sectPr w:rsidR="00D22611" w:rsidRPr="00EA38DF">
          <w:footerReference w:type="even" r:id="rId9"/>
          <w:footerReference w:type="default" r:id="rId10"/>
          <w:headerReference w:type="first" r:id="rId11"/>
          <w:footerReference w:type="first" r:id="rId12"/>
          <w:pgSz w:w="11907" w:h="16840"/>
          <w:pgMar w:top="1440" w:right="1800" w:bottom="1440" w:left="1800" w:header="567" w:footer="567" w:gutter="0"/>
          <w:pgNumType w:start="0"/>
          <w:cols w:space="720"/>
          <w:titlePg/>
          <w:docGrid w:linePitch="435" w:charSpace="16384"/>
        </w:sectPr>
      </w:pPr>
    </w:p>
    <w:p w14:paraId="1BDEF15A" w14:textId="77777777" w:rsidR="00D22611" w:rsidRPr="00EA38DF" w:rsidRDefault="00FC05D0">
      <w:pPr>
        <w:spacing w:line="360" w:lineRule="auto"/>
        <w:ind w:firstLineChars="200" w:firstLine="442"/>
        <w:jc w:val="center"/>
        <w:outlineLvl w:val="0"/>
        <w:rPr>
          <w:rFonts w:ascii="宋体" w:eastAsia="宋体" w:hAnsi="宋体"/>
          <w:b/>
          <w:color w:val="000000" w:themeColor="text1"/>
          <w:sz w:val="22"/>
          <w:szCs w:val="21"/>
        </w:rPr>
      </w:pPr>
      <w:r w:rsidRPr="00EA38DF">
        <w:rPr>
          <w:rFonts w:ascii="宋体" w:eastAsia="宋体" w:hAnsi="宋体" w:hint="eastAsia"/>
          <w:b/>
          <w:color w:val="000000" w:themeColor="text1"/>
          <w:sz w:val="22"/>
          <w:szCs w:val="21"/>
        </w:rPr>
        <w:lastRenderedPageBreak/>
        <w:t>二、前附表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733"/>
        <w:gridCol w:w="4206"/>
        <w:gridCol w:w="1779"/>
      </w:tblGrid>
      <w:tr w:rsidR="00EA38DF" w:rsidRPr="00EA38DF" w14:paraId="17B009EF" w14:textId="77777777">
        <w:trPr>
          <w:trHeight w:val="463"/>
        </w:trPr>
        <w:tc>
          <w:tcPr>
            <w:tcW w:w="471" w:type="dxa"/>
            <w:vAlign w:val="center"/>
          </w:tcPr>
          <w:p w14:paraId="52DDBC6C" w14:textId="77777777" w:rsidR="00D22611" w:rsidRPr="00EA38DF" w:rsidRDefault="00FC05D0">
            <w:pPr>
              <w:spacing w:line="360" w:lineRule="auto"/>
              <w:jc w:val="center"/>
              <w:rPr>
                <w:rFonts w:ascii="宋体" w:eastAsia="宋体" w:hAnsi="宋体"/>
                <w:b/>
                <w:color w:val="000000" w:themeColor="text1"/>
                <w:sz w:val="21"/>
                <w:szCs w:val="21"/>
              </w:rPr>
            </w:pPr>
            <w:r w:rsidRPr="00EA38DF">
              <w:rPr>
                <w:rFonts w:ascii="宋体" w:eastAsia="宋体" w:hAnsi="宋体" w:hint="eastAsia"/>
                <w:b/>
                <w:color w:val="000000" w:themeColor="text1"/>
                <w:sz w:val="21"/>
                <w:szCs w:val="21"/>
              </w:rPr>
              <w:t>序号</w:t>
            </w:r>
          </w:p>
        </w:tc>
        <w:tc>
          <w:tcPr>
            <w:tcW w:w="1733" w:type="dxa"/>
            <w:vAlign w:val="center"/>
          </w:tcPr>
          <w:p w14:paraId="1F9253F4" w14:textId="77777777" w:rsidR="00D22611" w:rsidRPr="00EA38DF" w:rsidRDefault="00FC05D0">
            <w:pPr>
              <w:spacing w:line="360" w:lineRule="auto"/>
              <w:jc w:val="center"/>
              <w:rPr>
                <w:rFonts w:ascii="宋体" w:eastAsia="宋体" w:hAnsi="宋体"/>
                <w:b/>
                <w:color w:val="000000" w:themeColor="text1"/>
                <w:sz w:val="21"/>
                <w:szCs w:val="21"/>
              </w:rPr>
            </w:pPr>
            <w:r w:rsidRPr="00EA38DF">
              <w:rPr>
                <w:rFonts w:ascii="宋体" w:eastAsia="宋体" w:hAnsi="宋体" w:hint="eastAsia"/>
                <w:b/>
                <w:color w:val="000000" w:themeColor="text1"/>
                <w:sz w:val="21"/>
                <w:szCs w:val="21"/>
              </w:rPr>
              <w:t>条 款 名 称</w:t>
            </w:r>
          </w:p>
        </w:tc>
        <w:tc>
          <w:tcPr>
            <w:tcW w:w="4206" w:type="dxa"/>
            <w:vAlign w:val="center"/>
          </w:tcPr>
          <w:p w14:paraId="4BAB6D84" w14:textId="77777777" w:rsidR="00D22611" w:rsidRPr="00EA38DF" w:rsidRDefault="00FC05D0">
            <w:pPr>
              <w:spacing w:line="360" w:lineRule="auto"/>
              <w:jc w:val="center"/>
              <w:rPr>
                <w:rFonts w:ascii="宋体" w:eastAsia="宋体" w:hAnsi="宋体"/>
                <w:b/>
                <w:color w:val="000000" w:themeColor="text1"/>
                <w:sz w:val="21"/>
                <w:szCs w:val="21"/>
              </w:rPr>
            </w:pPr>
            <w:r w:rsidRPr="00EA38DF">
              <w:rPr>
                <w:rFonts w:ascii="宋体" w:eastAsia="宋体" w:hAnsi="宋体" w:hint="eastAsia"/>
                <w:b/>
                <w:color w:val="000000" w:themeColor="text1"/>
                <w:sz w:val="21"/>
                <w:szCs w:val="21"/>
              </w:rPr>
              <w:t>编 列 内 容</w:t>
            </w:r>
          </w:p>
        </w:tc>
        <w:tc>
          <w:tcPr>
            <w:tcW w:w="1779" w:type="dxa"/>
          </w:tcPr>
          <w:p w14:paraId="0A952B6F" w14:textId="77777777" w:rsidR="00D22611" w:rsidRPr="00EA38DF" w:rsidRDefault="00D22611">
            <w:pPr>
              <w:spacing w:line="360" w:lineRule="auto"/>
              <w:jc w:val="center"/>
              <w:rPr>
                <w:rFonts w:ascii="宋体" w:eastAsia="宋体" w:hAnsi="宋体"/>
                <w:b/>
                <w:color w:val="000000" w:themeColor="text1"/>
                <w:sz w:val="21"/>
                <w:szCs w:val="21"/>
              </w:rPr>
            </w:pPr>
          </w:p>
        </w:tc>
      </w:tr>
      <w:tr w:rsidR="00EA38DF" w:rsidRPr="00EA38DF" w14:paraId="0CDD58A8" w14:textId="77777777">
        <w:trPr>
          <w:trHeight w:val="1607"/>
        </w:trPr>
        <w:tc>
          <w:tcPr>
            <w:tcW w:w="471" w:type="dxa"/>
            <w:vAlign w:val="center"/>
          </w:tcPr>
          <w:p w14:paraId="5779C9AC" w14:textId="77777777" w:rsidR="00D22611" w:rsidRPr="00EA38DF" w:rsidRDefault="00FC05D0">
            <w:pPr>
              <w:spacing w:line="360" w:lineRule="auto"/>
              <w:jc w:val="cente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1</w:t>
            </w:r>
          </w:p>
        </w:tc>
        <w:tc>
          <w:tcPr>
            <w:tcW w:w="1733" w:type="dxa"/>
            <w:vAlign w:val="center"/>
          </w:tcPr>
          <w:p w14:paraId="763ABFFF" w14:textId="77777777" w:rsidR="00D22611" w:rsidRPr="00EA38DF" w:rsidRDefault="00FC05D0">
            <w:pPr>
              <w:spacing w:line="360" w:lineRule="auto"/>
              <w:jc w:val="cente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招标人</w:t>
            </w:r>
          </w:p>
        </w:tc>
        <w:tc>
          <w:tcPr>
            <w:tcW w:w="4206" w:type="dxa"/>
            <w:vAlign w:val="center"/>
          </w:tcPr>
          <w:p w14:paraId="46E484C9" w14:textId="77777777"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名称：</w:t>
            </w:r>
            <w:r w:rsidRPr="00EA38DF">
              <w:rPr>
                <w:rFonts w:ascii="宋体" w:eastAsia="宋体" w:hAnsi="宋体" w:hint="eastAsia"/>
                <w:color w:val="000000" w:themeColor="text1"/>
                <w:sz w:val="21"/>
                <w:szCs w:val="21"/>
                <w:u w:val="single"/>
              </w:rPr>
              <w:t xml:space="preserve">   圣</w:t>
            </w:r>
            <w:proofErr w:type="gramStart"/>
            <w:r w:rsidRPr="00EA38DF">
              <w:rPr>
                <w:rFonts w:ascii="宋体" w:eastAsia="宋体" w:hAnsi="宋体" w:hint="eastAsia"/>
                <w:color w:val="000000" w:themeColor="text1"/>
                <w:sz w:val="21"/>
                <w:szCs w:val="21"/>
                <w:u w:val="single"/>
              </w:rPr>
              <w:t>象</w:t>
            </w:r>
            <w:proofErr w:type="gramEnd"/>
            <w:r w:rsidRPr="00EA38DF">
              <w:rPr>
                <w:rFonts w:ascii="宋体" w:eastAsia="宋体" w:hAnsi="宋体" w:hint="eastAsia"/>
                <w:color w:val="000000" w:themeColor="text1"/>
                <w:sz w:val="21"/>
                <w:szCs w:val="21"/>
                <w:u w:val="single"/>
              </w:rPr>
              <w:t xml:space="preserve">集团有限公司                             </w:t>
            </w:r>
          </w:p>
          <w:p w14:paraId="47C6E345" w14:textId="60E20FAB" w:rsidR="00D22611" w:rsidRDefault="00FC05D0">
            <w:pPr>
              <w:spacing w:line="360" w:lineRule="auto"/>
              <w:rPr>
                <w:rFonts w:ascii="宋体" w:eastAsia="宋体" w:hAnsi="宋体"/>
                <w:color w:val="000000" w:themeColor="text1"/>
                <w:sz w:val="21"/>
                <w:szCs w:val="21"/>
                <w:u w:val="single"/>
              </w:rPr>
            </w:pPr>
            <w:r w:rsidRPr="00EA38DF">
              <w:rPr>
                <w:rFonts w:ascii="宋体" w:eastAsia="宋体" w:hAnsi="宋体" w:hint="eastAsia"/>
                <w:color w:val="000000" w:themeColor="text1"/>
                <w:sz w:val="21"/>
                <w:szCs w:val="21"/>
              </w:rPr>
              <w:t>地址：</w:t>
            </w:r>
            <w:r w:rsidRPr="00EA38DF">
              <w:rPr>
                <w:rFonts w:ascii="宋体" w:eastAsia="宋体" w:hAnsi="宋体" w:hint="eastAsia"/>
                <w:color w:val="000000" w:themeColor="text1"/>
                <w:sz w:val="21"/>
                <w:szCs w:val="21"/>
                <w:u w:val="single"/>
              </w:rPr>
              <w:t xml:space="preserve">  丹阳市经济开发区</w:t>
            </w:r>
            <w:proofErr w:type="gramStart"/>
            <w:r w:rsidRPr="00EA38DF">
              <w:rPr>
                <w:rFonts w:ascii="宋体" w:eastAsia="宋体" w:hAnsi="宋体" w:hint="eastAsia"/>
                <w:color w:val="000000" w:themeColor="text1"/>
                <w:sz w:val="21"/>
                <w:szCs w:val="21"/>
                <w:u w:val="single"/>
              </w:rPr>
              <w:t>大亚木业</w:t>
            </w:r>
            <w:proofErr w:type="gramEnd"/>
            <w:r w:rsidRPr="00EA38DF">
              <w:rPr>
                <w:rFonts w:ascii="宋体" w:eastAsia="宋体" w:hAnsi="宋体" w:hint="eastAsia"/>
                <w:color w:val="000000" w:themeColor="text1"/>
                <w:sz w:val="21"/>
                <w:szCs w:val="21"/>
                <w:u w:val="single"/>
              </w:rPr>
              <w:t>园圣</w:t>
            </w:r>
            <w:proofErr w:type="gramStart"/>
            <w:r w:rsidRPr="00EA38DF">
              <w:rPr>
                <w:rFonts w:ascii="宋体" w:eastAsia="宋体" w:hAnsi="宋体" w:hint="eastAsia"/>
                <w:color w:val="000000" w:themeColor="text1"/>
                <w:sz w:val="21"/>
                <w:szCs w:val="21"/>
                <w:u w:val="single"/>
              </w:rPr>
              <w:t>象</w:t>
            </w:r>
            <w:proofErr w:type="gramEnd"/>
            <w:r w:rsidRPr="00EA38DF">
              <w:rPr>
                <w:rFonts w:ascii="宋体" w:eastAsia="宋体" w:hAnsi="宋体" w:hint="eastAsia"/>
                <w:color w:val="000000" w:themeColor="text1"/>
                <w:sz w:val="21"/>
                <w:szCs w:val="21"/>
                <w:u w:val="single"/>
              </w:rPr>
              <w:t xml:space="preserve">物流中心                              </w:t>
            </w:r>
          </w:p>
          <w:p w14:paraId="5B800CA8" w14:textId="3E1F9DAA" w:rsidR="0029136E" w:rsidRPr="00EA38DF" w:rsidRDefault="0029136E">
            <w:pPr>
              <w:spacing w:line="360" w:lineRule="auto"/>
              <w:rPr>
                <w:rFonts w:ascii="宋体" w:eastAsia="宋体" w:hAnsi="宋体"/>
                <w:color w:val="000000" w:themeColor="text1"/>
                <w:sz w:val="21"/>
                <w:szCs w:val="21"/>
              </w:rPr>
            </w:pPr>
            <w:r>
              <w:rPr>
                <w:rFonts w:ascii="宋体" w:eastAsia="宋体" w:hAnsi="宋体" w:hint="eastAsia"/>
                <w:color w:val="000000" w:themeColor="text1"/>
                <w:sz w:val="21"/>
                <w:szCs w:val="21"/>
              </w:rPr>
              <w:t>招标人</w:t>
            </w:r>
            <w:r w:rsidRPr="00EA38DF">
              <w:rPr>
                <w:rFonts w:ascii="宋体" w:eastAsia="宋体" w:hAnsi="宋体" w:hint="eastAsia"/>
                <w:color w:val="000000" w:themeColor="text1"/>
                <w:sz w:val="21"/>
                <w:szCs w:val="21"/>
              </w:rPr>
              <w:t>：</w:t>
            </w:r>
            <w:r w:rsidRPr="00EA38DF">
              <w:rPr>
                <w:rFonts w:ascii="宋体" w:eastAsia="宋体" w:hAnsi="宋体" w:hint="eastAsia"/>
                <w:color w:val="000000" w:themeColor="text1"/>
                <w:sz w:val="21"/>
                <w:szCs w:val="21"/>
                <w:u w:val="single"/>
              </w:rPr>
              <w:t xml:space="preserve">      </w:t>
            </w:r>
            <w:r>
              <w:rPr>
                <w:rFonts w:ascii="宋体" w:eastAsia="宋体" w:hAnsi="宋体" w:hint="eastAsia"/>
                <w:color w:val="000000" w:themeColor="text1"/>
                <w:sz w:val="21"/>
                <w:szCs w:val="21"/>
                <w:u w:val="single"/>
              </w:rPr>
              <w:t>冷艳</w:t>
            </w:r>
            <w:r w:rsidRPr="00EA38DF">
              <w:rPr>
                <w:rFonts w:ascii="宋体" w:eastAsia="宋体" w:hAnsi="宋体" w:hint="eastAsia"/>
                <w:color w:val="000000" w:themeColor="text1"/>
                <w:sz w:val="21"/>
                <w:szCs w:val="21"/>
                <w:u w:val="single"/>
              </w:rPr>
              <w:t xml:space="preserve">               </w:t>
            </w:r>
          </w:p>
          <w:p w14:paraId="34099626" w14:textId="504322A5"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联系人：</w:t>
            </w:r>
            <w:r w:rsidRPr="00EA38DF">
              <w:rPr>
                <w:rFonts w:ascii="宋体" w:eastAsia="宋体" w:hAnsi="宋体" w:hint="eastAsia"/>
                <w:color w:val="000000" w:themeColor="text1"/>
                <w:sz w:val="21"/>
                <w:szCs w:val="21"/>
                <w:u w:val="single"/>
              </w:rPr>
              <w:t xml:space="preserve">      </w:t>
            </w:r>
            <w:r w:rsidR="0029136E">
              <w:rPr>
                <w:rFonts w:ascii="宋体" w:eastAsia="宋体" w:hAnsi="宋体" w:hint="eastAsia"/>
                <w:color w:val="000000" w:themeColor="text1"/>
                <w:sz w:val="21"/>
                <w:szCs w:val="21"/>
                <w:u w:val="single"/>
              </w:rPr>
              <w:t>卢亦锋</w:t>
            </w:r>
            <w:r w:rsidRPr="00EA38DF">
              <w:rPr>
                <w:rFonts w:ascii="宋体" w:eastAsia="宋体" w:hAnsi="宋体" w:hint="eastAsia"/>
                <w:color w:val="000000" w:themeColor="text1"/>
                <w:sz w:val="21"/>
                <w:szCs w:val="21"/>
                <w:u w:val="single"/>
              </w:rPr>
              <w:t xml:space="preserve">               </w:t>
            </w:r>
          </w:p>
          <w:p w14:paraId="6ED1FF9A" w14:textId="5DF051E1" w:rsidR="00D22611" w:rsidRPr="00EA38DF" w:rsidRDefault="0029136E">
            <w:pPr>
              <w:spacing w:line="360" w:lineRule="auto"/>
              <w:rPr>
                <w:rFonts w:ascii="宋体" w:eastAsia="宋体" w:hAnsi="宋体"/>
                <w:color w:val="000000" w:themeColor="text1"/>
                <w:sz w:val="21"/>
                <w:szCs w:val="21"/>
                <w:u w:val="single"/>
              </w:rPr>
            </w:pPr>
            <w:r>
              <w:rPr>
                <w:rFonts w:ascii="宋体" w:eastAsia="宋体" w:hAnsi="宋体" w:hint="eastAsia"/>
                <w:color w:val="000000" w:themeColor="text1"/>
                <w:sz w:val="21"/>
                <w:szCs w:val="21"/>
              </w:rPr>
              <w:t>联系</w:t>
            </w:r>
            <w:r w:rsidR="00FC05D0" w:rsidRPr="00EA38DF">
              <w:rPr>
                <w:rFonts w:ascii="宋体" w:eastAsia="宋体" w:hAnsi="宋体" w:hint="eastAsia"/>
                <w:color w:val="000000" w:themeColor="text1"/>
                <w:sz w:val="21"/>
                <w:szCs w:val="21"/>
              </w:rPr>
              <w:t>电话：</w:t>
            </w:r>
            <w:r w:rsidR="00FC05D0" w:rsidRPr="00EA38DF">
              <w:rPr>
                <w:rFonts w:ascii="宋体" w:eastAsia="宋体" w:hAnsi="宋体" w:hint="eastAsia"/>
                <w:color w:val="000000" w:themeColor="text1"/>
                <w:sz w:val="21"/>
                <w:szCs w:val="21"/>
                <w:u w:val="single"/>
              </w:rPr>
              <w:t xml:space="preserve">      </w:t>
            </w:r>
            <w:r>
              <w:rPr>
                <w:rFonts w:ascii="宋体" w:eastAsia="宋体" w:hAnsi="宋体"/>
                <w:color w:val="000000" w:themeColor="text1"/>
                <w:sz w:val="21"/>
                <w:szCs w:val="21"/>
                <w:u w:val="single"/>
              </w:rPr>
              <w:t>13917826236</w:t>
            </w:r>
            <w:r w:rsidRPr="00EA38DF">
              <w:rPr>
                <w:rFonts w:ascii="宋体" w:eastAsia="宋体" w:hAnsi="宋体" w:hint="eastAsia"/>
                <w:color w:val="000000" w:themeColor="text1"/>
                <w:sz w:val="21"/>
                <w:szCs w:val="21"/>
                <w:u w:val="single"/>
              </w:rPr>
              <w:t xml:space="preserve">            </w:t>
            </w:r>
          </w:p>
          <w:p w14:paraId="0947A1F2" w14:textId="7E2266F2"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邮箱：</w:t>
            </w:r>
            <w:r w:rsidRPr="00EA38DF">
              <w:rPr>
                <w:rFonts w:ascii="宋体" w:eastAsia="宋体" w:hAnsi="宋体" w:hint="eastAsia"/>
                <w:color w:val="000000" w:themeColor="text1"/>
                <w:sz w:val="21"/>
                <w:szCs w:val="21"/>
                <w:u w:val="single"/>
              </w:rPr>
              <w:t xml:space="preserve">  </w:t>
            </w:r>
            <w:r w:rsidR="0029136E">
              <w:rPr>
                <w:rFonts w:ascii="宋体" w:eastAsia="宋体" w:hAnsi="宋体" w:hint="eastAsia"/>
                <w:color w:val="000000" w:themeColor="text1"/>
                <w:sz w:val="21"/>
                <w:szCs w:val="21"/>
                <w:u w:val="single"/>
              </w:rPr>
              <w:t>luyifeng</w:t>
            </w:r>
            <w:r w:rsidRPr="00EA38DF">
              <w:rPr>
                <w:rFonts w:ascii="宋体" w:eastAsia="宋体" w:hAnsi="宋体" w:hint="eastAsia"/>
                <w:color w:val="000000" w:themeColor="text1"/>
                <w:sz w:val="21"/>
                <w:szCs w:val="21"/>
                <w:u w:val="single"/>
              </w:rPr>
              <w:t xml:space="preserve">@powerdekor.com.cn         </w:t>
            </w:r>
          </w:p>
        </w:tc>
        <w:tc>
          <w:tcPr>
            <w:tcW w:w="1779" w:type="dxa"/>
          </w:tcPr>
          <w:p w14:paraId="1C1C8314" w14:textId="77777777" w:rsidR="00D22611" w:rsidRPr="00EA38DF" w:rsidRDefault="00D22611">
            <w:pPr>
              <w:spacing w:line="360" w:lineRule="auto"/>
              <w:rPr>
                <w:rFonts w:ascii="宋体" w:eastAsia="宋体" w:hAnsi="宋体"/>
                <w:color w:val="000000" w:themeColor="text1"/>
                <w:sz w:val="21"/>
                <w:szCs w:val="21"/>
              </w:rPr>
            </w:pPr>
          </w:p>
        </w:tc>
      </w:tr>
      <w:tr w:rsidR="00EA38DF" w:rsidRPr="00EA38DF" w14:paraId="6D02C448" w14:textId="77777777">
        <w:trPr>
          <w:trHeight w:val="242"/>
        </w:trPr>
        <w:tc>
          <w:tcPr>
            <w:tcW w:w="471" w:type="dxa"/>
            <w:vAlign w:val="center"/>
          </w:tcPr>
          <w:p w14:paraId="229ED5F6" w14:textId="77777777" w:rsidR="00D22611" w:rsidRPr="00EA38DF" w:rsidRDefault="00FC05D0">
            <w:pPr>
              <w:spacing w:line="360" w:lineRule="auto"/>
              <w:jc w:val="cente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2</w:t>
            </w:r>
          </w:p>
        </w:tc>
        <w:tc>
          <w:tcPr>
            <w:tcW w:w="1733" w:type="dxa"/>
            <w:vAlign w:val="center"/>
          </w:tcPr>
          <w:p w14:paraId="4283094C" w14:textId="77777777" w:rsidR="00D22611" w:rsidRPr="00EA38DF" w:rsidRDefault="00FC05D0">
            <w:pPr>
              <w:spacing w:line="360" w:lineRule="auto"/>
              <w:jc w:val="cente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项目名称</w:t>
            </w:r>
          </w:p>
        </w:tc>
        <w:tc>
          <w:tcPr>
            <w:tcW w:w="4206" w:type="dxa"/>
            <w:vAlign w:val="center"/>
          </w:tcPr>
          <w:p w14:paraId="380874AA" w14:textId="77777777" w:rsidR="00D22611" w:rsidRPr="00EA38DF" w:rsidRDefault="00FC05D0">
            <w:pPr>
              <w:spacing w:line="360" w:lineRule="auto"/>
              <w:jc w:val="cente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成品运输（各类地板、配件及礼品物资等）</w:t>
            </w:r>
          </w:p>
        </w:tc>
        <w:tc>
          <w:tcPr>
            <w:tcW w:w="1779" w:type="dxa"/>
          </w:tcPr>
          <w:p w14:paraId="37705F3F" w14:textId="77777777" w:rsidR="00D22611" w:rsidRPr="00EA38DF" w:rsidRDefault="00D22611">
            <w:pPr>
              <w:spacing w:line="360" w:lineRule="auto"/>
              <w:jc w:val="center"/>
              <w:rPr>
                <w:rFonts w:ascii="宋体" w:eastAsia="宋体" w:hAnsi="宋体"/>
                <w:color w:val="000000" w:themeColor="text1"/>
                <w:sz w:val="21"/>
                <w:szCs w:val="21"/>
              </w:rPr>
            </w:pPr>
          </w:p>
        </w:tc>
      </w:tr>
      <w:tr w:rsidR="00EA38DF" w:rsidRPr="00EA38DF" w14:paraId="0BD4D31B" w14:textId="77777777">
        <w:trPr>
          <w:trHeight w:val="242"/>
        </w:trPr>
        <w:tc>
          <w:tcPr>
            <w:tcW w:w="471" w:type="dxa"/>
            <w:vAlign w:val="center"/>
          </w:tcPr>
          <w:p w14:paraId="1E30FA8A" w14:textId="77777777" w:rsidR="00D22611" w:rsidRPr="00EA38DF" w:rsidRDefault="00FC05D0">
            <w:pPr>
              <w:spacing w:line="360" w:lineRule="auto"/>
              <w:jc w:val="cente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3</w:t>
            </w:r>
          </w:p>
        </w:tc>
        <w:tc>
          <w:tcPr>
            <w:tcW w:w="1733" w:type="dxa"/>
            <w:vAlign w:val="center"/>
          </w:tcPr>
          <w:p w14:paraId="580847B0" w14:textId="77777777" w:rsidR="00D22611" w:rsidRPr="00EA38DF" w:rsidRDefault="00FC05D0">
            <w:pPr>
              <w:spacing w:line="360" w:lineRule="auto"/>
              <w:jc w:val="cente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招标范围</w:t>
            </w:r>
          </w:p>
        </w:tc>
        <w:tc>
          <w:tcPr>
            <w:tcW w:w="4206" w:type="dxa"/>
            <w:vAlign w:val="center"/>
          </w:tcPr>
          <w:p w14:paraId="50B316AF" w14:textId="77777777" w:rsidR="00D22611" w:rsidRPr="00EA38DF" w:rsidRDefault="00FC05D0">
            <w:pPr>
              <w:numPr>
                <w:ilvl w:val="0"/>
                <w:numId w:val="1"/>
              </w:numPr>
              <w:spacing w:line="360" w:lineRule="auto"/>
              <w:jc w:val="left"/>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运输区域：丹阳、句容、阜阳、广州、福建五个发货地至全国；</w:t>
            </w:r>
          </w:p>
          <w:p w14:paraId="017A190F" w14:textId="77777777" w:rsidR="00D22611" w:rsidRPr="00EA38DF" w:rsidRDefault="00FC05D0">
            <w:pPr>
              <w:numPr>
                <w:ilvl w:val="0"/>
                <w:numId w:val="1"/>
              </w:numPr>
              <w:spacing w:line="360" w:lineRule="auto"/>
              <w:jc w:val="left"/>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服务范围</w:t>
            </w:r>
          </w:p>
          <w:p w14:paraId="442013FD" w14:textId="77777777" w:rsidR="00D22611" w:rsidRPr="00EA38DF" w:rsidRDefault="00FC05D0">
            <w:pPr>
              <w:spacing w:line="360" w:lineRule="auto"/>
              <w:jc w:val="left"/>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1）运输服务：公路运输、铁路运输、水路运输；</w:t>
            </w:r>
          </w:p>
          <w:p w14:paraId="1DABABF4" w14:textId="77777777" w:rsidR="00D22611" w:rsidRPr="00EA38DF" w:rsidRDefault="00FC05D0">
            <w:pPr>
              <w:spacing w:line="360" w:lineRule="auto"/>
              <w:jc w:val="left"/>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2）仓储服务</w:t>
            </w:r>
          </w:p>
          <w:p w14:paraId="5DF062D1" w14:textId="77777777" w:rsidR="00D22611" w:rsidRPr="00EA38DF" w:rsidRDefault="00FC05D0">
            <w:pPr>
              <w:spacing w:line="360" w:lineRule="auto"/>
              <w:jc w:val="left"/>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3）装卸搬运服务</w:t>
            </w:r>
          </w:p>
          <w:p w14:paraId="6A0BC816" w14:textId="77777777" w:rsidR="00D22611" w:rsidRPr="00EA38DF" w:rsidRDefault="00FC05D0">
            <w:pPr>
              <w:spacing w:line="360" w:lineRule="auto"/>
              <w:jc w:val="left"/>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4）包装服务</w:t>
            </w:r>
          </w:p>
          <w:p w14:paraId="6107DDDD" w14:textId="77777777" w:rsidR="00D22611" w:rsidRPr="00EA38DF" w:rsidRDefault="00FC05D0">
            <w:pPr>
              <w:spacing w:line="360" w:lineRule="auto"/>
              <w:jc w:val="left"/>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5）配送服务</w:t>
            </w:r>
          </w:p>
          <w:p w14:paraId="05D75A61" w14:textId="77777777" w:rsidR="00D22611" w:rsidRPr="00EA38DF" w:rsidRDefault="00FC05D0">
            <w:pPr>
              <w:spacing w:line="360" w:lineRule="auto"/>
              <w:jc w:val="left"/>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6）信息管理服务</w:t>
            </w:r>
          </w:p>
          <w:p w14:paraId="31B2EEB7" w14:textId="77777777" w:rsidR="00D22611" w:rsidRPr="00EA38DF" w:rsidRDefault="00FC05D0">
            <w:pPr>
              <w:spacing w:line="360" w:lineRule="auto"/>
              <w:jc w:val="left"/>
              <w:rPr>
                <w:rFonts w:ascii="宋体" w:eastAsia="宋体" w:hAnsi="宋体"/>
                <w:color w:val="000000" w:themeColor="text1"/>
                <w:sz w:val="21"/>
                <w:szCs w:val="21"/>
              </w:rPr>
            </w:pPr>
            <w:r w:rsidRPr="00EA38DF">
              <w:rPr>
                <w:rFonts w:ascii="宋体" w:eastAsia="宋体" w:hAnsi="宋体" w:hint="eastAsia"/>
                <w:color w:val="000000" w:themeColor="text1"/>
                <w:sz w:val="21"/>
                <w:szCs w:val="21"/>
              </w:rPr>
              <w:lastRenderedPageBreak/>
              <w:t>7）保险服务</w:t>
            </w:r>
          </w:p>
          <w:p w14:paraId="387CB427" w14:textId="77777777" w:rsidR="00D22611" w:rsidRPr="00EA38DF" w:rsidRDefault="00FC05D0">
            <w:pPr>
              <w:spacing w:line="360" w:lineRule="auto"/>
              <w:jc w:val="left"/>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8）物流方案设计</w:t>
            </w:r>
          </w:p>
          <w:p w14:paraId="2318158F" w14:textId="77777777" w:rsidR="00D22611" w:rsidRPr="00EA38DF" w:rsidRDefault="00FC05D0">
            <w:pPr>
              <w:spacing w:line="360" w:lineRule="auto"/>
              <w:jc w:val="left"/>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9）供应链管理服务。</w:t>
            </w:r>
          </w:p>
        </w:tc>
        <w:tc>
          <w:tcPr>
            <w:tcW w:w="1779" w:type="dxa"/>
          </w:tcPr>
          <w:p w14:paraId="6DFFDD2C" w14:textId="77777777" w:rsidR="00D22611" w:rsidRPr="00EA38DF" w:rsidRDefault="00D22611">
            <w:pPr>
              <w:numPr>
                <w:ilvl w:val="0"/>
                <w:numId w:val="1"/>
              </w:numPr>
              <w:spacing w:line="360" w:lineRule="auto"/>
              <w:jc w:val="left"/>
              <w:rPr>
                <w:rFonts w:ascii="宋体" w:eastAsia="宋体" w:hAnsi="宋体"/>
                <w:color w:val="000000" w:themeColor="text1"/>
                <w:sz w:val="21"/>
                <w:szCs w:val="21"/>
              </w:rPr>
            </w:pPr>
          </w:p>
        </w:tc>
      </w:tr>
      <w:tr w:rsidR="00EA38DF" w:rsidRPr="00EA38DF" w14:paraId="7445CC34" w14:textId="77777777">
        <w:trPr>
          <w:trHeight w:val="242"/>
        </w:trPr>
        <w:tc>
          <w:tcPr>
            <w:tcW w:w="471" w:type="dxa"/>
            <w:vAlign w:val="center"/>
          </w:tcPr>
          <w:p w14:paraId="7EB3587E" w14:textId="77777777" w:rsidR="00D22611" w:rsidRPr="00EA38DF" w:rsidRDefault="00FC05D0">
            <w:pPr>
              <w:spacing w:line="360" w:lineRule="auto"/>
              <w:jc w:val="cente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4</w:t>
            </w:r>
          </w:p>
        </w:tc>
        <w:tc>
          <w:tcPr>
            <w:tcW w:w="1733" w:type="dxa"/>
            <w:vAlign w:val="center"/>
          </w:tcPr>
          <w:p w14:paraId="4156E7FD" w14:textId="77777777" w:rsidR="00D22611" w:rsidRPr="00EA38DF" w:rsidRDefault="00FC05D0">
            <w:pPr>
              <w:spacing w:line="360" w:lineRule="auto"/>
              <w:jc w:val="center"/>
              <w:rPr>
                <w:rFonts w:ascii="宋体" w:eastAsia="宋体" w:hAnsi="宋体"/>
                <w:strike/>
                <w:color w:val="000000" w:themeColor="text1"/>
                <w:sz w:val="21"/>
                <w:szCs w:val="21"/>
              </w:rPr>
            </w:pPr>
            <w:r w:rsidRPr="00EA38DF">
              <w:rPr>
                <w:rFonts w:ascii="宋体" w:eastAsia="宋体" w:hAnsi="宋体" w:hint="eastAsia"/>
                <w:color w:val="000000" w:themeColor="text1"/>
                <w:sz w:val="21"/>
                <w:szCs w:val="21"/>
              </w:rPr>
              <w:t>招标限价</w:t>
            </w:r>
          </w:p>
        </w:tc>
        <w:tc>
          <w:tcPr>
            <w:tcW w:w="4206" w:type="dxa"/>
            <w:vAlign w:val="center"/>
          </w:tcPr>
          <w:p w14:paraId="3E0EA575" w14:textId="77777777" w:rsidR="00D22611" w:rsidRPr="00EA38DF" w:rsidRDefault="00FC05D0">
            <w:pPr>
              <w:spacing w:line="360" w:lineRule="auto"/>
              <w:jc w:val="cente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最高限价根据运输距离、货物重量、运输方式、市场行情以及历史运输数据等因素进行计算,涵盖了从[起始地点]至[终点地点]的全程运输费用，包括但不限于车辆费、燃油费、过路过桥费、保险费、装卸费等所有与运输相关费用。</w:t>
            </w:r>
          </w:p>
          <w:p w14:paraId="52EE5D75" w14:textId="77777777" w:rsidR="00D22611" w:rsidRPr="00EA38DF" w:rsidRDefault="00FC05D0">
            <w:pPr>
              <w:spacing w:line="360" w:lineRule="auto"/>
              <w:jc w:val="center"/>
              <w:rPr>
                <w:rFonts w:ascii="宋体" w:eastAsia="宋体" w:hAnsi="宋体"/>
                <w:strike/>
                <w:color w:val="000000" w:themeColor="text1"/>
                <w:sz w:val="21"/>
                <w:szCs w:val="21"/>
              </w:rPr>
            </w:pPr>
            <w:r w:rsidRPr="00EA38DF">
              <w:rPr>
                <w:rFonts w:ascii="宋体" w:eastAsia="宋体" w:hAnsi="宋体" w:hint="eastAsia"/>
                <w:color w:val="000000" w:themeColor="text1"/>
                <w:sz w:val="21"/>
                <w:szCs w:val="21"/>
              </w:rPr>
              <w:t>限价表发放方式详见2.1.1</w:t>
            </w:r>
          </w:p>
        </w:tc>
        <w:tc>
          <w:tcPr>
            <w:tcW w:w="1779" w:type="dxa"/>
          </w:tcPr>
          <w:p w14:paraId="1D84372F" w14:textId="77777777" w:rsidR="00D22611" w:rsidRPr="00EA38DF" w:rsidRDefault="00D22611">
            <w:pPr>
              <w:spacing w:line="360" w:lineRule="auto"/>
              <w:jc w:val="center"/>
              <w:rPr>
                <w:rFonts w:ascii="宋体" w:eastAsia="宋体" w:hAnsi="宋体"/>
                <w:color w:val="000000" w:themeColor="text1"/>
                <w:sz w:val="21"/>
                <w:szCs w:val="21"/>
              </w:rPr>
            </w:pPr>
          </w:p>
        </w:tc>
      </w:tr>
      <w:tr w:rsidR="00EA38DF" w:rsidRPr="00EA38DF" w14:paraId="0FC5AC73" w14:textId="77777777">
        <w:trPr>
          <w:trHeight w:val="242"/>
        </w:trPr>
        <w:tc>
          <w:tcPr>
            <w:tcW w:w="471" w:type="dxa"/>
            <w:vAlign w:val="center"/>
          </w:tcPr>
          <w:p w14:paraId="34B7E7B2" w14:textId="77777777" w:rsidR="00D22611" w:rsidRPr="00EA38DF" w:rsidRDefault="00FC05D0">
            <w:pPr>
              <w:spacing w:line="360" w:lineRule="auto"/>
              <w:jc w:val="cente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5</w:t>
            </w:r>
          </w:p>
        </w:tc>
        <w:tc>
          <w:tcPr>
            <w:tcW w:w="1733" w:type="dxa"/>
            <w:vAlign w:val="center"/>
          </w:tcPr>
          <w:p w14:paraId="0E40546F" w14:textId="77777777" w:rsidR="00D22611" w:rsidRPr="00EA38DF" w:rsidRDefault="00FC05D0">
            <w:pPr>
              <w:spacing w:line="360" w:lineRule="auto"/>
              <w:jc w:val="cente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服务期限</w:t>
            </w:r>
          </w:p>
        </w:tc>
        <w:tc>
          <w:tcPr>
            <w:tcW w:w="4206" w:type="dxa"/>
            <w:vAlign w:val="center"/>
          </w:tcPr>
          <w:p w14:paraId="54F3E5B6" w14:textId="77777777" w:rsidR="00D22611" w:rsidRPr="00EA38DF" w:rsidRDefault="00FC05D0">
            <w:pPr>
              <w:spacing w:line="360" w:lineRule="auto"/>
              <w:jc w:val="cente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2025年-2026年</w:t>
            </w:r>
          </w:p>
        </w:tc>
        <w:tc>
          <w:tcPr>
            <w:tcW w:w="1779" w:type="dxa"/>
          </w:tcPr>
          <w:p w14:paraId="2BC06A95" w14:textId="77777777" w:rsidR="00D22611" w:rsidRPr="00EA38DF" w:rsidRDefault="00D22611">
            <w:pPr>
              <w:spacing w:line="360" w:lineRule="auto"/>
              <w:jc w:val="center"/>
              <w:rPr>
                <w:rFonts w:ascii="宋体" w:eastAsia="宋体" w:hAnsi="宋体"/>
                <w:color w:val="000000" w:themeColor="text1"/>
                <w:sz w:val="21"/>
                <w:szCs w:val="21"/>
              </w:rPr>
            </w:pPr>
          </w:p>
        </w:tc>
      </w:tr>
      <w:tr w:rsidR="00EA38DF" w:rsidRPr="00EA38DF" w14:paraId="5625EDE8" w14:textId="77777777">
        <w:trPr>
          <w:trHeight w:val="242"/>
        </w:trPr>
        <w:tc>
          <w:tcPr>
            <w:tcW w:w="471" w:type="dxa"/>
            <w:vAlign w:val="center"/>
          </w:tcPr>
          <w:p w14:paraId="2D7574D8" w14:textId="77777777" w:rsidR="00D22611" w:rsidRPr="00EA38DF" w:rsidRDefault="00FC05D0">
            <w:pPr>
              <w:spacing w:line="360" w:lineRule="auto"/>
              <w:jc w:val="cente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6</w:t>
            </w:r>
          </w:p>
        </w:tc>
        <w:tc>
          <w:tcPr>
            <w:tcW w:w="1733" w:type="dxa"/>
            <w:vAlign w:val="center"/>
          </w:tcPr>
          <w:p w14:paraId="0E105DBC" w14:textId="77777777" w:rsidR="00D22611" w:rsidRPr="00EA38DF" w:rsidRDefault="00FC05D0">
            <w:pPr>
              <w:spacing w:line="360" w:lineRule="auto"/>
              <w:jc w:val="cente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服务标准</w:t>
            </w:r>
          </w:p>
        </w:tc>
        <w:tc>
          <w:tcPr>
            <w:tcW w:w="4206" w:type="dxa"/>
            <w:vAlign w:val="center"/>
          </w:tcPr>
          <w:p w14:paraId="24E8B1EA" w14:textId="77777777"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1.运输服务标准：</w:t>
            </w:r>
          </w:p>
          <w:p w14:paraId="0DFE35D4" w14:textId="77777777"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1）时效性：确保货物能够在约定的时间内准时、安全地送达目的地，满足客户的时间需求。整车报价的部分必须点对点专车送达，不能拼车，如发现将追究运输公司相应责任。水运运输时效有具体要求</w:t>
            </w:r>
            <w:r w:rsidR="009177F4" w:rsidRPr="00EA38DF">
              <w:rPr>
                <w:rFonts w:ascii="宋体" w:eastAsia="宋体" w:hAnsi="宋体" w:hint="eastAsia"/>
                <w:color w:val="000000" w:themeColor="text1"/>
                <w:sz w:val="21"/>
                <w:szCs w:val="21"/>
              </w:rPr>
              <w:t>:</w:t>
            </w:r>
            <w:r w:rsidRPr="00EA38DF">
              <w:rPr>
                <w:rFonts w:ascii="宋体" w:eastAsia="宋体" w:hAnsi="宋体" w:hint="eastAsia"/>
                <w:color w:val="000000" w:themeColor="text1"/>
                <w:sz w:val="21"/>
                <w:szCs w:val="21"/>
              </w:rPr>
              <w:t>汛期时效从提货至送达目的地需在10天内。</w:t>
            </w:r>
          </w:p>
          <w:p w14:paraId="6C63B4FE" w14:textId="77777777"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2）安全性：在运输过程中，必须采取一切必要措施防止货物损坏、丢失或被盗。包括使用适当的包装材料、选择安全可靠的运输工</w:t>
            </w:r>
            <w:r w:rsidRPr="00EA38DF">
              <w:rPr>
                <w:rFonts w:ascii="宋体" w:eastAsia="宋体" w:hAnsi="宋体" w:hint="eastAsia"/>
                <w:color w:val="000000" w:themeColor="text1"/>
                <w:sz w:val="21"/>
                <w:szCs w:val="21"/>
              </w:rPr>
              <w:lastRenderedPageBreak/>
              <w:t>具以及执行严格的装卸流程。</w:t>
            </w:r>
          </w:p>
          <w:p w14:paraId="48237034" w14:textId="77777777"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3）完整性：保证货物在运输过程中保持完整无损，避免任何形式的物理损坏或功能失效。</w:t>
            </w:r>
          </w:p>
          <w:p w14:paraId="12946584" w14:textId="77777777"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2. 仓储服务标准：</w:t>
            </w:r>
          </w:p>
          <w:p w14:paraId="62073EA2" w14:textId="77777777"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1）保管性：仓库需有适宜的环境控制系统，保证存储货物的品质。</w:t>
            </w:r>
          </w:p>
          <w:p w14:paraId="4AFACA35" w14:textId="77777777"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2）安全性：仓库必须设有防盗、防火等安全设施。</w:t>
            </w:r>
          </w:p>
          <w:p w14:paraId="122C28AD" w14:textId="77777777"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3）信息化管理：使用现代化信息系统管理库存，确保数据的实时性和准确性。</w:t>
            </w:r>
          </w:p>
          <w:p w14:paraId="43212B05" w14:textId="77777777"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3. 装卸搬运服务标准：</w:t>
            </w:r>
          </w:p>
          <w:p w14:paraId="6A7C452B" w14:textId="77777777"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1）专业性：工作人员需经过专业培训，熟练掌握装卸搬运技能。</w:t>
            </w:r>
          </w:p>
          <w:p w14:paraId="3C76611B" w14:textId="77777777"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2）设备现代化：采用高效的搬运设备，减少对货物的潜在损害。</w:t>
            </w:r>
          </w:p>
          <w:p w14:paraId="24782486" w14:textId="77777777"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3）流程标准化：严格遵循操作流程，保障工作效率和货物安全。</w:t>
            </w:r>
          </w:p>
          <w:p w14:paraId="301DE8BF" w14:textId="77777777"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4. 包装服务标准：</w:t>
            </w:r>
          </w:p>
          <w:p w14:paraId="0676A67B" w14:textId="77777777"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1）材料标准化：使用符合国际标准的包装材料，保护货物免于运输过程中的损坏。</w:t>
            </w:r>
          </w:p>
          <w:p w14:paraId="10DD6DEA" w14:textId="77777777"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2）个性化服务：根据货物特性提供定制化包</w:t>
            </w:r>
            <w:r w:rsidRPr="00EA38DF">
              <w:rPr>
                <w:rFonts w:ascii="宋体" w:eastAsia="宋体" w:hAnsi="宋体" w:hint="eastAsia"/>
                <w:color w:val="000000" w:themeColor="text1"/>
                <w:sz w:val="21"/>
                <w:szCs w:val="21"/>
              </w:rPr>
              <w:lastRenderedPageBreak/>
              <w:t>装解决方案。</w:t>
            </w:r>
          </w:p>
          <w:p w14:paraId="19CE6A73" w14:textId="77777777"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3）可持续性：采用环保材料，支持循环利用。</w:t>
            </w:r>
          </w:p>
          <w:p w14:paraId="1ED67959" w14:textId="77777777"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5. 配送服务标准：</w:t>
            </w:r>
          </w:p>
          <w:p w14:paraId="24FA0E52" w14:textId="77777777"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1）时效性：保证货物按时送达指定位置。</w:t>
            </w:r>
          </w:p>
          <w:p w14:paraId="2804221A" w14:textId="77777777"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2）透明性：客户可实时查询配送状态，包括预计到达时间。</w:t>
            </w:r>
          </w:p>
          <w:p w14:paraId="419D0FC5" w14:textId="77777777"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3）灵活性：提供多种配送选项，满足不同客户需求。</w:t>
            </w:r>
          </w:p>
          <w:p w14:paraId="4172C79E" w14:textId="77777777"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6. 信息管理服务标准：</w:t>
            </w:r>
          </w:p>
          <w:p w14:paraId="6B60C413" w14:textId="77777777"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1）数据准确性：确保所有跟踪和报告信息的准确无误。</w:t>
            </w:r>
          </w:p>
          <w:p w14:paraId="7A4EF845" w14:textId="77777777"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2）实时更新：</w:t>
            </w:r>
            <w:proofErr w:type="gramStart"/>
            <w:r w:rsidRPr="00EA38DF">
              <w:rPr>
                <w:rFonts w:ascii="宋体" w:eastAsia="宋体" w:hAnsi="宋体" w:hint="eastAsia"/>
                <w:color w:val="000000" w:themeColor="text1"/>
                <w:sz w:val="21"/>
                <w:szCs w:val="21"/>
              </w:rPr>
              <w:t>信息系统需能实时</w:t>
            </w:r>
            <w:proofErr w:type="gramEnd"/>
            <w:r w:rsidRPr="00EA38DF">
              <w:rPr>
                <w:rFonts w:ascii="宋体" w:eastAsia="宋体" w:hAnsi="宋体" w:hint="eastAsia"/>
                <w:color w:val="000000" w:themeColor="text1"/>
                <w:sz w:val="21"/>
                <w:szCs w:val="21"/>
              </w:rPr>
              <w:t>更新和传输数据。</w:t>
            </w:r>
          </w:p>
          <w:p w14:paraId="42977A82" w14:textId="77777777"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3）用户友好：提供易于理解和操作的用户界面。</w:t>
            </w:r>
          </w:p>
          <w:p w14:paraId="4843A86A" w14:textId="77777777"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7. 保险服务标准</w:t>
            </w:r>
          </w:p>
          <w:p w14:paraId="66A0C685" w14:textId="77777777"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1）全面性：提供涵盖各种可能风险的保险服务。</w:t>
            </w:r>
          </w:p>
          <w:p w14:paraId="40ECB841" w14:textId="77777777"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2）定制性：根据客户需求和货物特性，提供定制化的保险方案。</w:t>
            </w:r>
          </w:p>
          <w:p w14:paraId="54656A95" w14:textId="77777777"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3）快速理赔：确保在货物损坏或丢失时，能</w:t>
            </w:r>
            <w:r w:rsidRPr="00EA38DF">
              <w:rPr>
                <w:rFonts w:ascii="宋体" w:eastAsia="宋体" w:hAnsi="宋体" w:hint="eastAsia"/>
                <w:color w:val="000000" w:themeColor="text1"/>
                <w:sz w:val="21"/>
                <w:szCs w:val="21"/>
              </w:rPr>
              <w:lastRenderedPageBreak/>
              <w:t>够快速有效地进行理赔处理。</w:t>
            </w:r>
          </w:p>
          <w:p w14:paraId="51B6AF38" w14:textId="77777777"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8. 物流方案设计标准</w:t>
            </w:r>
          </w:p>
          <w:p w14:paraId="686CD00F" w14:textId="77777777"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1）客户导向：方案必须基于客户具体需求和业务特点定制。</w:t>
            </w:r>
          </w:p>
          <w:p w14:paraId="3176ABB0" w14:textId="77777777"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2）综合评估：考虑成本、效率、安全等多方面因素，提供优化方案。</w:t>
            </w:r>
          </w:p>
          <w:p w14:paraId="30A5496B" w14:textId="77777777"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3）灵活适应：随时根据市场变化和客户反馈调整物流方案。</w:t>
            </w:r>
          </w:p>
          <w:p w14:paraId="4FFE567A" w14:textId="77777777"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9. 供应链管理服务标准</w:t>
            </w:r>
          </w:p>
          <w:p w14:paraId="6B486088" w14:textId="77777777"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1）效率优化：持续优化</w:t>
            </w:r>
            <w:proofErr w:type="gramStart"/>
            <w:r w:rsidRPr="00EA38DF">
              <w:rPr>
                <w:rFonts w:ascii="宋体" w:eastAsia="宋体" w:hAnsi="宋体" w:hint="eastAsia"/>
                <w:color w:val="000000" w:themeColor="text1"/>
                <w:sz w:val="21"/>
                <w:szCs w:val="21"/>
              </w:rPr>
              <w:t>供应链各环节</w:t>
            </w:r>
            <w:proofErr w:type="gramEnd"/>
            <w:r w:rsidRPr="00EA38DF">
              <w:rPr>
                <w:rFonts w:ascii="宋体" w:eastAsia="宋体" w:hAnsi="宋体" w:hint="eastAsia"/>
                <w:color w:val="000000" w:themeColor="text1"/>
                <w:sz w:val="21"/>
                <w:szCs w:val="21"/>
              </w:rPr>
              <w:t>，提高整体运作效率。</w:t>
            </w:r>
          </w:p>
          <w:p w14:paraId="52AC35EB" w14:textId="77777777"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2）风险管理：实行有效的风险评估和管理机制，预防潜在风险。</w:t>
            </w:r>
          </w:p>
          <w:p w14:paraId="339D6398" w14:textId="77777777"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3）合作伙伴管理：与供应链中的各方建立稳定合作关系，共同提升服务质量。</w:t>
            </w:r>
          </w:p>
        </w:tc>
        <w:tc>
          <w:tcPr>
            <w:tcW w:w="1779" w:type="dxa"/>
          </w:tcPr>
          <w:p w14:paraId="38029549" w14:textId="77777777" w:rsidR="00D22611" w:rsidRPr="00EA38DF" w:rsidRDefault="00D22611">
            <w:pPr>
              <w:spacing w:line="360" w:lineRule="auto"/>
              <w:rPr>
                <w:rFonts w:ascii="宋体" w:eastAsia="宋体" w:hAnsi="宋体"/>
                <w:color w:val="000000" w:themeColor="text1"/>
                <w:sz w:val="21"/>
                <w:szCs w:val="21"/>
              </w:rPr>
            </w:pPr>
          </w:p>
        </w:tc>
      </w:tr>
      <w:tr w:rsidR="00EA38DF" w:rsidRPr="00EA38DF" w14:paraId="696B4BFE" w14:textId="77777777">
        <w:trPr>
          <w:trHeight w:val="242"/>
        </w:trPr>
        <w:tc>
          <w:tcPr>
            <w:tcW w:w="471" w:type="dxa"/>
            <w:vAlign w:val="center"/>
          </w:tcPr>
          <w:p w14:paraId="0824B5B3" w14:textId="77777777" w:rsidR="00D22611" w:rsidRPr="00EA38DF" w:rsidRDefault="00FC05D0">
            <w:pPr>
              <w:spacing w:line="360" w:lineRule="auto"/>
              <w:jc w:val="cente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lastRenderedPageBreak/>
              <w:t>7</w:t>
            </w:r>
          </w:p>
        </w:tc>
        <w:tc>
          <w:tcPr>
            <w:tcW w:w="1733" w:type="dxa"/>
            <w:vAlign w:val="center"/>
          </w:tcPr>
          <w:p w14:paraId="035B5465" w14:textId="77777777" w:rsidR="00D22611" w:rsidRPr="00EA38DF" w:rsidRDefault="00FC05D0">
            <w:pPr>
              <w:spacing w:line="360" w:lineRule="auto"/>
              <w:jc w:val="cente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报价要求</w:t>
            </w:r>
          </w:p>
        </w:tc>
        <w:tc>
          <w:tcPr>
            <w:tcW w:w="4206" w:type="dxa"/>
            <w:vAlign w:val="center"/>
          </w:tcPr>
          <w:p w14:paraId="61C15B4A" w14:textId="77777777" w:rsidR="00D22611" w:rsidRPr="00EA38DF" w:rsidRDefault="00FC05D0">
            <w:pPr>
              <w:spacing w:line="360" w:lineRule="auto"/>
              <w:jc w:val="cente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报单价的总价和</w:t>
            </w:r>
            <w:proofErr w:type="gramStart"/>
            <w:r w:rsidRPr="00EA38DF">
              <w:rPr>
                <w:rFonts w:ascii="宋体" w:eastAsia="宋体" w:hAnsi="宋体" w:hint="eastAsia"/>
                <w:color w:val="000000" w:themeColor="text1"/>
                <w:sz w:val="21"/>
                <w:szCs w:val="21"/>
              </w:rPr>
              <w:t>干仓配的</w:t>
            </w:r>
            <w:proofErr w:type="gramEnd"/>
            <w:r w:rsidRPr="00EA38DF">
              <w:rPr>
                <w:rFonts w:ascii="宋体" w:eastAsia="宋体" w:hAnsi="宋体" w:hint="eastAsia"/>
                <w:color w:val="000000" w:themeColor="text1"/>
                <w:sz w:val="21"/>
                <w:szCs w:val="21"/>
              </w:rPr>
              <w:t>分项价格（总价不含短驳费，不提供杂费，</w:t>
            </w:r>
            <w:proofErr w:type="gramStart"/>
            <w:r w:rsidRPr="00EA38DF">
              <w:rPr>
                <w:rFonts w:ascii="宋体" w:eastAsia="宋体" w:hAnsi="宋体" w:hint="eastAsia"/>
                <w:color w:val="000000" w:themeColor="text1"/>
                <w:sz w:val="21"/>
                <w:szCs w:val="21"/>
              </w:rPr>
              <w:t>短驳费包括</w:t>
            </w:r>
            <w:proofErr w:type="gramEnd"/>
            <w:r w:rsidRPr="00EA38DF">
              <w:rPr>
                <w:rFonts w:ascii="宋体" w:eastAsia="宋体" w:hAnsi="宋体" w:hint="eastAsia"/>
                <w:color w:val="000000" w:themeColor="text1"/>
                <w:sz w:val="21"/>
                <w:szCs w:val="21"/>
              </w:rPr>
              <w:t>在干</w:t>
            </w:r>
            <w:proofErr w:type="gramStart"/>
            <w:r w:rsidRPr="00EA38DF">
              <w:rPr>
                <w:rFonts w:ascii="宋体" w:eastAsia="宋体" w:hAnsi="宋体" w:hint="eastAsia"/>
                <w:color w:val="000000" w:themeColor="text1"/>
                <w:sz w:val="21"/>
                <w:szCs w:val="21"/>
              </w:rPr>
              <w:t>仓配价格</w:t>
            </w:r>
            <w:proofErr w:type="gramEnd"/>
            <w:r w:rsidRPr="00EA38DF">
              <w:rPr>
                <w:rFonts w:ascii="宋体" w:eastAsia="宋体" w:hAnsi="宋体" w:hint="eastAsia"/>
                <w:color w:val="000000" w:themeColor="text1"/>
                <w:sz w:val="21"/>
                <w:szCs w:val="21"/>
              </w:rPr>
              <w:t>中），同一发货基地的所有线路都需报价，不能选报、不能填0、不能超过该条线路的最高限价，否则皆视为无效报价。</w:t>
            </w:r>
          </w:p>
        </w:tc>
        <w:tc>
          <w:tcPr>
            <w:tcW w:w="1779" w:type="dxa"/>
          </w:tcPr>
          <w:p w14:paraId="51D8135A" w14:textId="77777777" w:rsidR="00D22611" w:rsidRPr="00EA38DF" w:rsidRDefault="00D22611">
            <w:pPr>
              <w:spacing w:line="360" w:lineRule="auto"/>
              <w:jc w:val="center"/>
              <w:rPr>
                <w:rFonts w:ascii="宋体" w:eastAsia="宋体" w:hAnsi="宋体"/>
                <w:color w:val="000000" w:themeColor="text1"/>
                <w:sz w:val="21"/>
                <w:szCs w:val="21"/>
              </w:rPr>
            </w:pPr>
          </w:p>
        </w:tc>
      </w:tr>
      <w:tr w:rsidR="00EA38DF" w:rsidRPr="00EA38DF" w14:paraId="680B053E" w14:textId="77777777">
        <w:trPr>
          <w:trHeight w:val="242"/>
        </w:trPr>
        <w:tc>
          <w:tcPr>
            <w:tcW w:w="471" w:type="dxa"/>
            <w:vAlign w:val="center"/>
          </w:tcPr>
          <w:p w14:paraId="544F497B" w14:textId="77777777" w:rsidR="00D22611" w:rsidRPr="00EA38DF" w:rsidRDefault="00FC05D0">
            <w:pPr>
              <w:spacing w:line="360" w:lineRule="auto"/>
              <w:jc w:val="cente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8</w:t>
            </w:r>
          </w:p>
        </w:tc>
        <w:tc>
          <w:tcPr>
            <w:tcW w:w="1733" w:type="dxa"/>
            <w:vAlign w:val="center"/>
          </w:tcPr>
          <w:p w14:paraId="00C2D758" w14:textId="77777777" w:rsidR="00D22611" w:rsidRPr="00EA38DF" w:rsidRDefault="00FC05D0">
            <w:pPr>
              <w:spacing w:line="360" w:lineRule="auto"/>
              <w:jc w:val="cente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交货地点</w:t>
            </w:r>
          </w:p>
        </w:tc>
        <w:tc>
          <w:tcPr>
            <w:tcW w:w="4206" w:type="dxa"/>
            <w:vAlign w:val="center"/>
          </w:tcPr>
          <w:p w14:paraId="4DCBEE69" w14:textId="77777777" w:rsidR="00D22611" w:rsidRPr="00EA38DF" w:rsidRDefault="00FC05D0">
            <w:pPr>
              <w:spacing w:line="360" w:lineRule="auto"/>
              <w:jc w:val="cente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全国各省市县仓库及项目现场</w:t>
            </w:r>
          </w:p>
        </w:tc>
        <w:tc>
          <w:tcPr>
            <w:tcW w:w="1779" w:type="dxa"/>
          </w:tcPr>
          <w:p w14:paraId="238608C4" w14:textId="77777777" w:rsidR="00D22611" w:rsidRPr="00EA38DF" w:rsidRDefault="00D22611">
            <w:pPr>
              <w:spacing w:line="360" w:lineRule="auto"/>
              <w:jc w:val="center"/>
              <w:rPr>
                <w:rFonts w:ascii="宋体" w:eastAsia="宋体" w:hAnsi="宋体"/>
                <w:color w:val="000000" w:themeColor="text1"/>
                <w:sz w:val="21"/>
                <w:szCs w:val="21"/>
              </w:rPr>
            </w:pPr>
          </w:p>
        </w:tc>
      </w:tr>
      <w:tr w:rsidR="00EA38DF" w:rsidRPr="00EA38DF" w14:paraId="3034A9E6" w14:textId="77777777">
        <w:trPr>
          <w:trHeight w:val="420"/>
        </w:trPr>
        <w:tc>
          <w:tcPr>
            <w:tcW w:w="471" w:type="dxa"/>
            <w:vAlign w:val="center"/>
          </w:tcPr>
          <w:p w14:paraId="09D504A7" w14:textId="77777777" w:rsidR="00D22611" w:rsidRPr="00EA38DF" w:rsidRDefault="00FC05D0">
            <w:pPr>
              <w:spacing w:line="360" w:lineRule="auto"/>
              <w:jc w:val="cente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lastRenderedPageBreak/>
              <w:t>9</w:t>
            </w:r>
          </w:p>
        </w:tc>
        <w:tc>
          <w:tcPr>
            <w:tcW w:w="1733" w:type="dxa"/>
            <w:vAlign w:val="center"/>
          </w:tcPr>
          <w:p w14:paraId="4C202813" w14:textId="77777777" w:rsidR="00D22611" w:rsidRPr="00EA38DF" w:rsidRDefault="00FC05D0">
            <w:pPr>
              <w:spacing w:line="360" w:lineRule="auto"/>
              <w:jc w:val="cente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交货时间</w:t>
            </w:r>
          </w:p>
        </w:tc>
        <w:tc>
          <w:tcPr>
            <w:tcW w:w="4206" w:type="dxa"/>
            <w:vAlign w:val="center"/>
          </w:tcPr>
          <w:p w14:paraId="08AE3D98" w14:textId="77777777" w:rsidR="00D22611" w:rsidRPr="00EA38DF" w:rsidRDefault="00FC05D0">
            <w:pPr>
              <w:spacing w:line="360" w:lineRule="auto"/>
              <w:jc w:val="cente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以发运委托单上约定的到货时间为准</w:t>
            </w:r>
          </w:p>
        </w:tc>
        <w:tc>
          <w:tcPr>
            <w:tcW w:w="1779" w:type="dxa"/>
          </w:tcPr>
          <w:p w14:paraId="1F7D97C9" w14:textId="77777777" w:rsidR="00D22611" w:rsidRPr="00EA38DF" w:rsidRDefault="00D22611">
            <w:pPr>
              <w:spacing w:line="360" w:lineRule="auto"/>
              <w:jc w:val="center"/>
              <w:rPr>
                <w:rFonts w:ascii="宋体" w:eastAsia="宋体" w:hAnsi="宋体"/>
                <w:color w:val="000000" w:themeColor="text1"/>
                <w:sz w:val="21"/>
                <w:szCs w:val="21"/>
              </w:rPr>
            </w:pPr>
          </w:p>
        </w:tc>
      </w:tr>
      <w:tr w:rsidR="00EA38DF" w:rsidRPr="00EA38DF" w14:paraId="23FBA495" w14:textId="77777777">
        <w:trPr>
          <w:trHeight w:val="537"/>
        </w:trPr>
        <w:tc>
          <w:tcPr>
            <w:tcW w:w="471" w:type="dxa"/>
            <w:vAlign w:val="center"/>
          </w:tcPr>
          <w:p w14:paraId="6F66B903" w14:textId="77777777" w:rsidR="00D22611" w:rsidRPr="00EA38DF" w:rsidRDefault="00FC05D0">
            <w:pPr>
              <w:spacing w:line="360" w:lineRule="auto"/>
              <w:jc w:val="cente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10</w:t>
            </w:r>
          </w:p>
        </w:tc>
        <w:tc>
          <w:tcPr>
            <w:tcW w:w="1733" w:type="dxa"/>
            <w:vAlign w:val="center"/>
          </w:tcPr>
          <w:p w14:paraId="52D4ADD6" w14:textId="77777777" w:rsidR="00D22611" w:rsidRPr="00EA38DF" w:rsidRDefault="00FC05D0">
            <w:pPr>
              <w:spacing w:line="360" w:lineRule="auto"/>
              <w:jc w:val="cente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投标人资质条件、能力和信誉</w:t>
            </w:r>
          </w:p>
        </w:tc>
        <w:tc>
          <w:tcPr>
            <w:tcW w:w="4206" w:type="dxa"/>
            <w:vAlign w:val="center"/>
          </w:tcPr>
          <w:p w14:paraId="441DCD6C" w14:textId="77777777"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资质条件：</w:t>
            </w:r>
            <w:r w:rsidRPr="00EA38DF">
              <w:rPr>
                <w:rFonts w:ascii="宋体" w:eastAsia="宋体" w:hAnsi="宋体" w:hint="eastAsia"/>
                <w:color w:val="000000" w:themeColor="text1"/>
                <w:sz w:val="21"/>
                <w:szCs w:val="21"/>
                <w:u w:val="single"/>
              </w:rPr>
              <w:t xml:space="preserve">  具有有效的营业执照、道路运输经营许可证，水路运输经营许可证（自有船只的水运公司优先），注册资金不少于200万元。                            </w:t>
            </w:r>
          </w:p>
          <w:p w14:paraId="465E8A8A" w14:textId="77777777"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财务要求：</w:t>
            </w:r>
            <w:r w:rsidRPr="00EA38DF">
              <w:rPr>
                <w:rFonts w:ascii="宋体" w:eastAsia="宋体" w:hAnsi="宋体" w:hint="eastAsia"/>
                <w:color w:val="000000" w:themeColor="text1"/>
                <w:sz w:val="21"/>
                <w:szCs w:val="21"/>
                <w:u w:val="single"/>
              </w:rPr>
              <w:t xml:space="preserve">   成立2年以上， 年营业额15</w:t>
            </w:r>
            <w:r w:rsidRPr="00EA38DF">
              <w:rPr>
                <w:rFonts w:ascii="宋体" w:eastAsia="宋体" w:hAnsi="宋体"/>
                <w:color w:val="000000" w:themeColor="text1"/>
                <w:sz w:val="21"/>
                <w:szCs w:val="21"/>
                <w:u w:val="single"/>
              </w:rPr>
              <w:t>00</w:t>
            </w:r>
            <w:r w:rsidRPr="00EA38DF">
              <w:rPr>
                <w:rFonts w:ascii="宋体" w:eastAsia="宋体" w:hAnsi="宋体" w:hint="eastAsia"/>
                <w:color w:val="000000" w:themeColor="text1"/>
                <w:sz w:val="21"/>
                <w:szCs w:val="21"/>
                <w:u w:val="single"/>
              </w:rPr>
              <w:t xml:space="preserve">万元以上，年纳税100万以上                           </w:t>
            </w:r>
          </w:p>
          <w:p w14:paraId="33F5B5F6" w14:textId="77777777" w:rsidR="00D22611" w:rsidRPr="00EA38DF" w:rsidRDefault="00FC05D0">
            <w:pPr>
              <w:spacing w:line="360" w:lineRule="auto"/>
              <w:rPr>
                <w:rFonts w:ascii="宋体" w:eastAsia="宋体" w:hAnsi="宋体"/>
                <w:color w:val="000000" w:themeColor="text1"/>
                <w:sz w:val="21"/>
                <w:szCs w:val="21"/>
                <w:u w:val="single"/>
              </w:rPr>
            </w:pPr>
            <w:r w:rsidRPr="00EA38DF">
              <w:rPr>
                <w:rFonts w:ascii="宋体" w:eastAsia="宋体" w:hAnsi="宋体" w:hint="eastAsia"/>
                <w:color w:val="000000" w:themeColor="text1"/>
                <w:sz w:val="21"/>
                <w:szCs w:val="21"/>
              </w:rPr>
              <w:t>历史服务对象：</w:t>
            </w:r>
            <w:r w:rsidRPr="00EA38DF">
              <w:rPr>
                <w:rFonts w:ascii="宋体" w:eastAsia="宋体" w:hAnsi="宋体" w:hint="eastAsia"/>
                <w:color w:val="000000" w:themeColor="text1"/>
                <w:sz w:val="21"/>
                <w:szCs w:val="21"/>
                <w:u w:val="single"/>
              </w:rPr>
              <w:t>成功为其他上市公司等大型企业提供服务。</w:t>
            </w:r>
          </w:p>
          <w:p w14:paraId="7452726F" w14:textId="77777777"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业绩要求：</w:t>
            </w:r>
            <w:r w:rsidRPr="00EA38DF">
              <w:rPr>
                <w:rFonts w:ascii="宋体" w:eastAsia="宋体" w:hAnsi="宋体" w:hint="eastAsia"/>
                <w:color w:val="000000" w:themeColor="text1"/>
                <w:sz w:val="21"/>
                <w:szCs w:val="21"/>
                <w:u w:val="single"/>
              </w:rPr>
              <w:t>提供与其他大型上市企业的运输服务的合同及相关材料（需提供合同佐证）；合同金额不低于300万元。</w:t>
            </w:r>
          </w:p>
          <w:p w14:paraId="19FD04E3" w14:textId="77777777" w:rsidR="00D22611" w:rsidRPr="00EA38DF" w:rsidRDefault="00FC05D0">
            <w:pPr>
              <w:spacing w:line="360" w:lineRule="auto"/>
              <w:rPr>
                <w:rFonts w:ascii="宋体" w:eastAsia="宋体" w:hAnsi="宋体"/>
                <w:color w:val="000000" w:themeColor="text1"/>
                <w:sz w:val="21"/>
                <w:szCs w:val="21"/>
                <w:u w:val="single"/>
              </w:rPr>
            </w:pPr>
            <w:r w:rsidRPr="00EA38DF">
              <w:rPr>
                <w:rFonts w:ascii="宋体" w:eastAsia="宋体" w:hAnsi="宋体" w:hint="eastAsia"/>
                <w:color w:val="000000" w:themeColor="text1"/>
                <w:sz w:val="21"/>
                <w:szCs w:val="21"/>
              </w:rPr>
              <w:t>信誉要求：</w:t>
            </w:r>
            <w:r w:rsidRPr="00EA38DF">
              <w:rPr>
                <w:rFonts w:ascii="宋体" w:eastAsia="宋体" w:hAnsi="宋体" w:hint="eastAsia"/>
                <w:color w:val="000000" w:themeColor="text1"/>
                <w:sz w:val="21"/>
                <w:szCs w:val="21"/>
                <w:u w:val="single"/>
              </w:rPr>
              <w:t xml:space="preserve">  1）、未在国家企业信用信息公示系统中被列入严重违法失信企业名单的网页截图 ；2）、未在“信用中国”或“中国执行信息公开网”网站中被列入失信被执行人名单的网页截图；3）在</w:t>
            </w:r>
            <w:proofErr w:type="gramStart"/>
            <w:r w:rsidRPr="00EA38DF">
              <w:rPr>
                <w:rFonts w:ascii="宋体" w:eastAsia="宋体" w:hAnsi="宋体" w:hint="eastAsia"/>
                <w:color w:val="000000" w:themeColor="text1"/>
                <w:sz w:val="21"/>
                <w:szCs w:val="21"/>
                <w:u w:val="single"/>
              </w:rPr>
              <w:t>天眼查中</w:t>
            </w:r>
            <w:proofErr w:type="gramEnd"/>
            <w:r w:rsidRPr="00EA38DF">
              <w:rPr>
                <w:rFonts w:ascii="宋体" w:eastAsia="宋体" w:hAnsi="宋体" w:hint="eastAsia"/>
                <w:color w:val="000000" w:themeColor="text1"/>
                <w:sz w:val="21"/>
                <w:szCs w:val="21"/>
                <w:u w:val="single"/>
              </w:rPr>
              <w:t xml:space="preserve">无其他较为严重的负面信息4）、其他:投标承诺书(见投标文件格式)        </w:t>
            </w:r>
          </w:p>
          <w:p w14:paraId="1AB135FC" w14:textId="77777777" w:rsidR="00D22611" w:rsidRPr="00EA38DF" w:rsidRDefault="00FC05D0">
            <w:pPr>
              <w:spacing w:line="360" w:lineRule="auto"/>
              <w:rPr>
                <w:rFonts w:ascii="宋体" w:eastAsia="宋体" w:hAnsi="宋体"/>
                <w:color w:val="000000" w:themeColor="text1"/>
                <w:sz w:val="21"/>
                <w:szCs w:val="21"/>
                <w:u w:val="single"/>
              </w:rPr>
            </w:pPr>
            <w:r w:rsidRPr="00EA38DF">
              <w:rPr>
                <w:rFonts w:ascii="宋体" w:eastAsia="宋体" w:hAnsi="宋体" w:hint="eastAsia"/>
                <w:color w:val="000000" w:themeColor="text1"/>
                <w:sz w:val="21"/>
                <w:szCs w:val="21"/>
              </w:rPr>
              <w:t>车辆和人员的配备要求：</w:t>
            </w:r>
            <w:r w:rsidRPr="00EA38DF">
              <w:rPr>
                <w:rFonts w:ascii="宋体" w:eastAsia="宋体" w:hAnsi="宋体" w:hint="eastAsia"/>
                <w:color w:val="000000" w:themeColor="text1"/>
                <w:sz w:val="21"/>
                <w:szCs w:val="21"/>
                <w:u w:val="single"/>
              </w:rPr>
              <w:t xml:space="preserve"> </w:t>
            </w:r>
          </w:p>
          <w:p w14:paraId="1B70BCE5" w14:textId="77777777" w:rsidR="00D22611" w:rsidRPr="00EA38DF" w:rsidRDefault="00FC05D0">
            <w:pPr>
              <w:spacing w:line="360" w:lineRule="auto"/>
              <w:rPr>
                <w:rFonts w:ascii="宋体" w:eastAsia="宋体" w:hAnsi="宋体"/>
                <w:color w:val="000000" w:themeColor="text1"/>
                <w:sz w:val="21"/>
                <w:szCs w:val="21"/>
                <w:u w:val="single"/>
              </w:rPr>
            </w:pPr>
            <w:r w:rsidRPr="00EA38DF">
              <w:rPr>
                <w:rFonts w:ascii="宋体" w:eastAsia="宋体" w:hAnsi="宋体" w:hint="eastAsia"/>
                <w:color w:val="000000" w:themeColor="text1"/>
                <w:sz w:val="21"/>
                <w:szCs w:val="21"/>
                <w:u w:val="single"/>
              </w:rPr>
              <w:t xml:space="preserve"> 自有货运车辆数量不低于20辆，车型为厢</w:t>
            </w:r>
            <w:r w:rsidRPr="00EA38DF">
              <w:rPr>
                <w:rFonts w:ascii="宋体" w:eastAsia="宋体" w:hAnsi="宋体" w:hint="eastAsia"/>
                <w:color w:val="000000" w:themeColor="text1"/>
                <w:sz w:val="21"/>
                <w:szCs w:val="21"/>
                <w:u w:val="single"/>
              </w:rPr>
              <w:lastRenderedPageBreak/>
              <w:t>式、飞翼、挂车，每辆车都需配备GPS系统，并提供租赁车辆数量、车辆型号、车况和人员配备情况，以及相应车辆行驶证、车辆租赁合同、配备人员驾照和社保情况作为证明材料。</w:t>
            </w:r>
          </w:p>
          <w:p w14:paraId="4F0B6772" w14:textId="77777777" w:rsidR="00D22611" w:rsidRPr="00EA38DF" w:rsidRDefault="00FC05D0">
            <w:pPr>
              <w:spacing w:line="360" w:lineRule="auto"/>
              <w:rPr>
                <w:rFonts w:ascii="宋体" w:eastAsia="宋体" w:hAnsi="宋体"/>
                <w:color w:val="000000" w:themeColor="text1"/>
                <w:sz w:val="21"/>
                <w:szCs w:val="21"/>
                <w:highlight w:val="yellow"/>
                <w:u w:val="single"/>
              </w:rPr>
            </w:pPr>
            <w:r w:rsidRPr="00EA38DF">
              <w:rPr>
                <w:rFonts w:ascii="宋体" w:eastAsia="宋体" w:hAnsi="宋体" w:hint="eastAsia"/>
                <w:color w:val="000000" w:themeColor="text1"/>
                <w:sz w:val="21"/>
                <w:szCs w:val="21"/>
                <w:u w:val="single"/>
              </w:rPr>
              <w:t>车辆要求：车辆手续齐全，车况性能良好，自有货运车辆平均使用年限不得超过国家规定的报废年限的60%，，按照国家规定投保机动车第三者责任险、</w:t>
            </w:r>
            <w:proofErr w:type="gramStart"/>
            <w:r w:rsidRPr="00EA38DF">
              <w:rPr>
                <w:rFonts w:ascii="宋体" w:eastAsia="宋体" w:hAnsi="宋体" w:hint="eastAsia"/>
                <w:color w:val="000000" w:themeColor="text1"/>
                <w:sz w:val="21"/>
                <w:szCs w:val="21"/>
                <w:u w:val="single"/>
              </w:rPr>
              <w:t>交强险</w:t>
            </w:r>
            <w:proofErr w:type="gramEnd"/>
            <w:r w:rsidRPr="00EA38DF">
              <w:rPr>
                <w:rFonts w:ascii="宋体" w:eastAsia="宋体" w:hAnsi="宋体" w:hint="eastAsia"/>
                <w:color w:val="000000" w:themeColor="text1"/>
                <w:sz w:val="21"/>
                <w:szCs w:val="21"/>
                <w:u w:val="single"/>
              </w:rPr>
              <w:t>、货物险及车上人员险等。</w:t>
            </w:r>
          </w:p>
          <w:p w14:paraId="038C5A7B" w14:textId="77777777" w:rsidR="00D22611" w:rsidRPr="00EA38DF" w:rsidRDefault="00D22611">
            <w:pPr>
              <w:spacing w:line="360" w:lineRule="auto"/>
              <w:rPr>
                <w:rFonts w:ascii="宋体" w:eastAsia="宋体" w:hAnsi="宋体"/>
                <w:color w:val="000000" w:themeColor="text1"/>
                <w:sz w:val="21"/>
                <w:szCs w:val="21"/>
              </w:rPr>
            </w:pPr>
          </w:p>
        </w:tc>
        <w:tc>
          <w:tcPr>
            <w:tcW w:w="1779" w:type="dxa"/>
          </w:tcPr>
          <w:p w14:paraId="3A77E0E6" w14:textId="77777777" w:rsidR="00D22611" w:rsidRPr="00EA38DF" w:rsidRDefault="00D22611">
            <w:pPr>
              <w:spacing w:line="360" w:lineRule="auto"/>
              <w:rPr>
                <w:rFonts w:ascii="宋体" w:eastAsia="宋体" w:hAnsi="宋体"/>
                <w:color w:val="000000" w:themeColor="text1"/>
                <w:sz w:val="21"/>
                <w:szCs w:val="21"/>
              </w:rPr>
            </w:pPr>
          </w:p>
        </w:tc>
      </w:tr>
      <w:tr w:rsidR="00EA38DF" w:rsidRPr="00EA38DF" w14:paraId="1E2610B3" w14:textId="77777777">
        <w:trPr>
          <w:trHeight w:val="2517"/>
        </w:trPr>
        <w:tc>
          <w:tcPr>
            <w:tcW w:w="471" w:type="dxa"/>
            <w:vAlign w:val="center"/>
          </w:tcPr>
          <w:p w14:paraId="07E5B77B" w14:textId="77777777" w:rsidR="00D22611" w:rsidRPr="00EA38DF" w:rsidRDefault="00FC05D0">
            <w:pPr>
              <w:spacing w:line="360" w:lineRule="auto"/>
              <w:jc w:val="cente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11</w:t>
            </w:r>
          </w:p>
        </w:tc>
        <w:tc>
          <w:tcPr>
            <w:tcW w:w="1733" w:type="dxa"/>
            <w:vAlign w:val="center"/>
          </w:tcPr>
          <w:p w14:paraId="12BCAAE0" w14:textId="77777777" w:rsidR="00D22611" w:rsidRPr="00EA38DF" w:rsidRDefault="00FC05D0">
            <w:pPr>
              <w:spacing w:line="360" w:lineRule="auto"/>
              <w:jc w:val="cente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是否接受联合体投标</w:t>
            </w:r>
          </w:p>
        </w:tc>
        <w:tc>
          <w:tcPr>
            <w:tcW w:w="4206" w:type="dxa"/>
            <w:vAlign w:val="center"/>
          </w:tcPr>
          <w:p w14:paraId="6AF407E6" w14:textId="77777777"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w:t>
            </w:r>
            <w:r w:rsidRPr="00EA38DF">
              <w:rPr>
                <w:rFonts w:ascii="宋体" w:eastAsia="宋体" w:hAnsi="宋体"/>
                <w:color w:val="000000" w:themeColor="text1"/>
                <w:sz w:val="21"/>
                <w:szCs w:val="21"/>
              </w:rPr>
              <w:t xml:space="preserve"> </w:t>
            </w:r>
            <w:r w:rsidRPr="00EA38DF">
              <w:rPr>
                <w:rFonts w:ascii="宋体" w:eastAsia="宋体" w:hAnsi="宋体" w:hint="eastAsia"/>
                <w:color w:val="000000" w:themeColor="text1"/>
                <w:sz w:val="21"/>
                <w:szCs w:val="21"/>
              </w:rPr>
              <w:t>不接受</w:t>
            </w:r>
          </w:p>
          <w:p w14:paraId="2EDFE90F" w14:textId="77777777" w:rsidR="00D22611" w:rsidRPr="00EA38DF" w:rsidRDefault="00FC05D0">
            <w:pPr>
              <w:numPr>
                <w:ilvl w:val="0"/>
                <w:numId w:val="2"/>
              </w:num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接受,应满足下列要求:</w:t>
            </w:r>
          </w:p>
        </w:tc>
        <w:tc>
          <w:tcPr>
            <w:tcW w:w="1779" w:type="dxa"/>
          </w:tcPr>
          <w:p w14:paraId="5EFCAA81" w14:textId="77777777" w:rsidR="00D22611" w:rsidRPr="00EA38DF" w:rsidRDefault="00D22611">
            <w:pPr>
              <w:spacing w:line="360" w:lineRule="auto"/>
              <w:rPr>
                <w:rFonts w:ascii="宋体" w:eastAsia="宋体" w:hAnsi="宋体"/>
                <w:color w:val="000000" w:themeColor="text1"/>
                <w:sz w:val="21"/>
                <w:szCs w:val="21"/>
              </w:rPr>
            </w:pPr>
          </w:p>
        </w:tc>
      </w:tr>
      <w:tr w:rsidR="00EA38DF" w:rsidRPr="00EA38DF" w14:paraId="3A3A4BC7" w14:textId="77777777">
        <w:trPr>
          <w:trHeight w:val="622"/>
        </w:trPr>
        <w:tc>
          <w:tcPr>
            <w:tcW w:w="471" w:type="dxa"/>
            <w:vAlign w:val="center"/>
          </w:tcPr>
          <w:p w14:paraId="355B63D7" w14:textId="77777777" w:rsidR="00D22611" w:rsidRPr="00EA38DF" w:rsidRDefault="00FC05D0">
            <w:pPr>
              <w:spacing w:line="360" w:lineRule="auto"/>
              <w:jc w:val="cente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12</w:t>
            </w:r>
          </w:p>
        </w:tc>
        <w:tc>
          <w:tcPr>
            <w:tcW w:w="1733" w:type="dxa"/>
            <w:vAlign w:val="center"/>
          </w:tcPr>
          <w:p w14:paraId="0E120D85" w14:textId="77777777" w:rsidR="00D22611" w:rsidRPr="00EA38DF" w:rsidRDefault="00FC05D0">
            <w:pPr>
              <w:spacing w:line="360" w:lineRule="auto"/>
              <w:jc w:val="cente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分包</w:t>
            </w:r>
          </w:p>
        </w:tc>
        <w:tc>
          <w:tcPr>
            <w:tcW w:w="4206" w:type="dxa"/>
            <w:vAlign w:val="center"/>
          </w:tcPr>
          <w:p w14:paraId="659D55B2" w14:textId="77777777"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 不允许</w:t>
            </w:r>
          </w:p>
          <w:p w14:paraId="5FED7836" w14:textId="77777777"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w:t>
            </w:r>
            <w:r w:rsidRPr="00EA38DF">
              <w:rPr>
                <w:rFonts w:ascii="宋体" w:eastAsia="宋体" w:hAnsi="宋体" w:hint="eastAsia"/>
                <w:color w:val="000000" w:themeColor="text1"/>
                <w:sz w:val="21"/>
                <w:szCs w:val="21"/>
              </w:rPr>
              <w:tab/>
              <w:t>允许，分包内容要求:在规定的时效范围内安全完好送达指定地点</w:t>
            </w:r>
          </w:p>
        </w:tc>
        <w:tc>
          <w:tcPr>
            <w:tcW w:w="1779" w:type="dxa"/>
          </w:tcPr>
          <w:p w14:paraId="342994B2" w14:textId="77777777" w:rsidR="00D22611" w:rsidRPr="00EA38DF" w:rsidRDefault="00D22611">
            <w:pPr>
              <w:spacing w:line="360" w:lineRule="auto"/>
              <w:rPr>
                <w:rFonts w:ascii="宋体" w:eastAsia="宋体" w:hAnsi="宋体"/>
                <w:color w:val="000000" w:themeColor="text1"/>
                <w:sz w:val="21"/>
                <w:szCs w:val="21"/>
              </w:rPr>
            </w:pPr>
          </w:p>
        </w:tc>
      </w:tr>
      <w:tr w:rsidR="00EA38DF" w:rsidRPr="00EA38DF" w14:paraId="47821BD7" w14:textId="77777777">
        <w:trPr>
          <w:trHeight w:val="578"/>
        </w:trPr>
        <w:tc>
          <w:tcPr>
            <w:tcW w:w="471" w:type="dxa"/>
            <w:vAlign w:val="center"/>
          </w:tcPr>
          <w:p w14:paraId="6979E656" w14:textId="77777777" w:rsidR="00D22611" w:rsidRPr="00EA38DF" w:rsidRDefault="00FC05D0">
            <w:pPr>
              <w:spacing w:line="360" w:lineRule="auto"/>
              <w:jc w:val="cente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13</w:t>
            </w:r>
          </w:p>
        </w:tc>
        <w:tc>
          <w:tcPr>
            <w:tcW w:w="1733" w:type="dxa"/>
            <w:vAlign w:val="center"/>
          </w:tcPr>
          <w:p w14:paraId="0486514E" w14:textId="77777777" w:rsidR="00D22611" w:rsidRPr="00EA38DF" w:rsidRDefault="00FC05D0">
            <w:pPr>
              <w:spacing w:line="360" w:lineRule="auto"/>
              <w:jc w:val="cente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构成招标文件的其他材料</w:t>
            </w:r>
          </w:p>
        </w:tc>
        <w:tc>
          <w:tcPr>
            <w:tcW w:w="4206" w:type="dxa"/>
            <w:vAlign w:val="center"/>
          </w:tcPr>
          <w:p w14:paraId="2FE9CB91" w14:textId="77777777" w:rsidR="00D22611" w:rsidRPr="00EA38DF" w:rsidRDefault="00D22611">
            <w:pPr>
              <w:spacing w:line="360" w:lineRule="auto"/>
              <w:jc w:val="center"/>
              <w:rPr>
                <w:rFonts w:ascii="宋体" w:eastAsia="宋体" w:hAnsi="宋体"/>
                <w:color w:val="000000" w:themeColor="text1"/>
                <w:sz w:val="21"/>
                <w:szCs w:val="21"/>
              </w:rPr>
            </w:pPr>
          </w:p>
        </w:tc>
        <w:tc>
          <w:tcPr>
            <w:tcW w:w="1779" w:type="dxa"/>
          </w:tcPr>
          <w:p w14:paraId="3733564A" w14:textId="77777777" w:rsidR="00D22611" w:rsidRPr="00EA38DF" w:rsidRDefault="00D22611">
            <w:pPr>
              <w:spacing w:line="360" w:lineRule="auto"/>
              <w:jc w:val="center"/>
              <w:rPr>
                <w:rFonts w:ascii="宋体" w:eastAsia="宋体" w:hAnsi="宋体"/>
                <w:color w:val="000000" w:themeColor="text1"/>
                <w:sz w:val="21"/>
                <w:szCs w:val="21"/>
              </w:rPr>
            </w:pPr>
          </w:p>
        </w:tc>
      </w:tr>
      <w:tr w:rsidR="00EA38DF" w:rsidRPr="00EA38DF" w14:paraId="21454CDB" w14:textId="77777777">
        <w:trPr>
          <w:trHeight w:val="610"/>
        </w:trPr>
        <w:tc>
          <w:tcPr>
            <w:tcW w:w="471" w:type="dxa"/>
            <w:vAlign w:val="center"/>
          </w:tcPr>
          <w:p w14:paraId="6572E178" w14:textId="77777777" w:rsidR="00D22611" w:rsidRPr="00EA38DF" w:rsidRDefault="00FC05D0">
            <w:pPr>
              <w:spacing w:line="360" w:lineRule="auto"/>
              <w:jc w:val="cente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14</w:t>
            </w:r>
          </w:p>
        </w:tc>
        <w:tc>
          <w:tcPr>
            <w:tcW w:w="1733" w:type="dxa"/>
            <w:vAlign w:val="center"/>
          </w:tcPr>
          <w:p w14:paraId="034094AF" w14:textId="77777777" w:rsidR="00D22611" w:rsidRPr="00EA38DF" w:rsidRDefault="00FC05D0">
            <w:pPr>
              <w:spacing w:line="360" w:lineRule="auto"/>
              <w:jc w:val="cente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投标人要求澄清</w:t>
            </w:r>
            <w:r w:rsidRPr="00EA38DF">
              <w:rPr>
                <w:rFonts w:ascii="宋体" w:eastAsia="宋体" w:hAnsi="宋体" w:hint="eastAsia"/>
                <w:color w:val="000000" w:themeColor="text1"/>
                <w:sz w:val="21"/>
                <w:szCs w:val="21"/>
              </w:rPr>
              <w:lastRenderedPageBreak/>
              <w:t>招标文件的截止时间</w:t>
            </w:r>
          </w:p>
        </w:tc>
        <w:tc>
          <w:tcPr>
            <w:tcW w:w="4206" w:type="dxa"/>
            <w:vAlign w:val="center"/>
          </w:tcPr>
          <w:p w14:paraId="5F94BA1D" w14:textId="6114B640" w:rsidR="00D22611" w:rsidRPr="00EA38DF" w:rsidRDefault="00FC05D0">
            <w:pPr>
              <w:rPr>
                <w:rFonts w:ascii="宋体" w:eastAsia="宋体" w:hAnsi="宋体"/>
                <w:color w:val="000000" w:themeColor="text1"/>
                <w:sz w:val="21"/>
                <w:szCs w:val="21"/>
              </w:rPr>
            </w:pPr>
            <w:r w:rsidRPr="00EA38DF">
              <w:rPr>
                <w:rFonts w:ascii="宋体" w:eastAsia="宋体" w:hAnsi="宋体" w:hint="eastAsia"/>
                <w:color w:val="000000" w:themeColor="text1"/>
                <w:sz w:val="21"/>
                <w:szCs w:val="21"/>
                <w:u w:val="single"/>
              </w:rPr>
              <w:lastRenderedPageBreak/>
              <w:t xml:space="preserve">   </w:t>
            </w:r>
            <w:r w:rsidRPr="00EA38DF">
              <w:rPr>
                <w:rFonts w:ascii="宋体" w:eastAsia="宋体" w:hAnsi="宋体"/>
                <w:color w:val="000000" w:themeColor="text1"/>
                <w:sz w:val="21"/>
                <w:szCs w:val="21"/>
                <w:u w:val="single"/>
              </w:rPr>
              <w:t>202</w:t>
            </w:r>
            <w:r w:rsidRPr="00EA38DF">
              <w:rPr>
                <w:rFonts w:ascii="宋体" w:eastAsia="宋体" w:hAnsi="宋体" w:hint="eastAsia"/>
                <w:color w:val="000000" w:themeColor="text1"/>
                <w:sz w:val="21"/>
                <w:szCs w:val="21"/>
                <w:u w:val="single"/>
              </w:rPr>
              <w:t xml:space="preserve">4  </w:t>
            </w:r>
            <w:r w:rsidRPr="00EA38DF">
              <w:rPr>
                <w:rFonts w:ascii="宋体" w:eastAsia="宋体" w:hAnsi="宋体" w:hint="eastAsia"/>
                <w:color w:val="000000" w:themeColor="text1"/>
                <w:sz w:val="21"/>
                <w:szCs w:val="21"/>
              </w:rPr>
              <w:t>年</w:t>
            </w:r>
            <w:r w:rsidRPr="00EA38DF">
              <w:rPr>
                <w:rFonts w:ascii="宋体" w:eastAsia="宋体" w:hAnsi="宋体" w:hint="eastAsia"/>
                <w:color w:val="000000" w:themeColor="text1"/>
                <w:sz w:val="21"/>
                <w:szCs w:val="21"/>
                <w:u w:val="single"/>
              </w:rPr>
              <w:t xml:space="preserve"> </w:t>
            </w:r>
            <w:r w:rsidRPr="00EA38DF">
              <w:rPr>
                <w:rFonts w:ascii="宋体" w:eastAsia="宋体" w:hAnsi="宋体"/>
                <w:color w:val="000000" w:themeColor="text1"/>
                <w:sz w:val="21"/>
                <w:szCs w:val="21"/>
                <w:u w:val="single"/>
              </w:rPr>
              <w:t>11</w:t>
            </w:r>
            <w:r w:rsidRPr="00EA38DF">
              <w:rPr>
                <w:rFonts w:ascii="宋体" w:eastAsia="宋体" w:hAnsi="宋体" w:hint="eastAsia"/>
                <w:color w:val="000000" w:themeColor="text1"/>
                <w:sz w:val="21"/>
                <w:szCs w:val="21"/>
              </w:rPr>
              <w:t>月</w:t>
            </w:r>
            <w:r w:rsidRPr="00EA38DF">
              <w:rPr>
                <w:rFonts w:ascii="宋体" w:eastAsia="宋体" w:hAnsi="宋体" w:hint="eastAsia"/>
                <w:color w:val="000000" w:themeColor="text1"/>
                <w:sz w:val="21"/>
                <w:szCs w:val="21"/>
                <w:u w:val="single"/>
              </w:rPr>
              <w:t xml:space="preserve"> </w:t>
            </w:r>
            <w:r w:rsidR="0029136E">
              <w:rPr>
                <w:rFonts w:ascii="宋体" w:eastAsia="宋体" w:hAnsi="宋体"/>
                <w:color w:val="000000" w:themeColor="text1"/>
                <w:sz w:val="21"/>
                <w:szCs w:val="21"/>
                <w:u w:val="single"/>
              </w:rPr>
              <w:t>30</w:t>
            </w:r>
            <w:r w:rsidR="0029136E" w:rsidRPr="00EA38DF">
              <w:rPr>
                <w:rFonts w:ascii="宋体" w:eastAsia="宋体" w:hAnsi="宋体"/>
                <w:color w:val="000000" w:themeColor="text1"/>
                <w:sz w:val="21"/>
                <w:szCs w:val="21"/>
                <w:u w:val="single"/>
              </w:rPr>
              <w:t xml:space="preserve"> </w:t>
            </w:r>
            <w:r w:rsidRPr="00EA38DF">
              <w:rPr>
                <w:rFonts w:ascii="宋体" w:eastAsia="宋体" w:hAnsi="宋体" w:hint="eastAsia"/>
                <w:color w:val="000000" w:themeColor="text1"/>
                <w:sz w:val="21"/>
                <w:szCs w:val="21"/>
              </w:rPr>
              <w:t>日</w:t>
            </w:r>
          </w:p>
        </w:tc>
        <w:tc>
          <w:tcPr>
            <w:tcW w:w="1779" w:type="dxa"/>
          </w:tcPr>
          <w:p w14:paraId="67B4E1BF" w14:textId="77777777" w:rsidR="00D22611" w:rsidRPr="00EA38DF" w:rsidRDefault="00D22611">
            <w:pPr>
              <w:rPr>
                <w:rFonts w:ascii="宋体" w:eastAsia="宋体" w:hAnsi="宋体"/>
                <w:color w:val="000000" w:themeColor="text1"/>
                <w:sz w:val="21"/>
                <w:szCs w:val="21"/>
                <w:u w:val="single"/>
              </w:rPr>
            </w:pPr>
          </w:p>
        </w:tc>
      </w:tr>
      <w:tr w:rsidR="00EA38DF" w:rsidRPr="00EA38DF" w14:paraId="6A971855" w14:textId="77777777">
        <w:trPr>
          <w:trHeight w:val="463"/>
        </w:trPr>
        <w:tc>
          <w:tcPr>
            <w:tcW w:w="471" w:type="dxa"/>
            <w:vAlign w:val="center"/>
          </w:tcPr>
          <w:p w14:paraId="7AA239AF" w14:textId="77777777" w:rsidR="00D22611" w:rsidRPr="00EA38DF" w:rsidRDefault="00FC05D0">
            <w:pPr>
              <w:spacing w:line="360" w:lineRule="auto"/>
              <w:jc w:val="cente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15</w:t>
            </w:r>
          </w:p>
        </w:tc>
        <w:tc>
          <w:tcPr>
            <w:tcW w:w="1733" w:type="dxa"/>
            <w:vAlign w:val="center"/>
          </w:tcPr>
          <w:p w14:paraId="3C8BDD65" w14:textId="77777777" w:rsidR="00D22611" w:rsidRPr="00EA38DF" w:rsidRDefault="00FC05D0">
            <w:pPr>
              <w:spacing w:line="360" w:lineRule="auto"/>
              <w:jc w:val="cente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投标截止时间</w:t>
            </w:r>
          </w:p>
        </w:tc>
        <w:tc>
          <w:tcPr>
            <w:tcW w:w="4206" w:type="dxa"/>
            <w:vAlign w:val="center"/>
          </w:tcPr>
          <w:p w14:paraId="5CB9380B" w14:textId="14356CA8" w:rsidR="00D22611" w:rsidRPr="00EA38DF" w:rsidRDefault="00FC05D0" w:rsidP="00547A23">
            <w:pPr>
              <w:spacing w:line="360" w:lineRule="auto"/>
              <w:jc w:val="left"/>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注册及资格审查文件递交截止时间：</w:t>
            </w:r>
            <w:r w:rsidRPr="00EA38DF">
              <w:rPr>
                <w:rFonts w:ascii="宋体" w:eastAsia="宋体" w:hAnsi="宋体"/>
                <w:color w:val="000000" w:themeColor="text1"/>
                <w:sz w:val="21"/>
                <w:szCs w:val="21"/>
                <w:u w:val="single"/>
              </w:rPr>
              <w:t>202</w:t>
            </w:r>
            <w:r w:rsidRPr="00EA38DF">
              <w:rPr>
                <w:rFonts w:ascii="宋体" w:eastAsia="宋体" w:hAnsi="宋体" w:hint="eastAsia"/>
                <w:color w:val="000000" w:themeColor="text1"/>
                <w:sz w:val="21"/>
                <w:szCs w:val="21"/>
                <w:u w:val="single"/>
              </w:rPr>
              <w:t>4</w:t>
            </w:r>
            <w:r w:rsidRPr="00EA38DF">
              <w:rPr>
                <w:rFonts w:ascii="宋体" w:eastAsia="宋体" w:hAnsi="宋体" w:hint="eastAsia"/>
                <w:color w:val="000000" w:themeColor="text1"/>
                <w:sz w:val="21"/>
                <w:szCs w:val="21"/>
              </w:rPr>
              <w:t>年</w:t>
            </w:r>
            <w:r w:rsidRPr="00EA38DF">
              <w:rPr>
                <w:rFonts w:ascii="宋体" w:eastAsia="宋体" w:hAnsi="宋体" w:hint="eastAsia"/>
                <w:color w:val="000000" w:themeColor="text1"/>
                <w:sz w:val="21"/>
                <w:szCs w:val="21"/>
                <w:u w:val="single"/>
              </w:rPr>
              <w:t xml:space="preserve"> </w:t>
            </w:r>
            <w:r w:rsidRPr="00EA38DF">
              <w:rPr>
                <w:rFonts w:ascii="宋体" w:eastAsia="宋体" w:hAnsi="宋体"/>
                <w:color w:val="000000" w:themeColor="text1"/>
                <w:sz w:val="21"/>
                <w:szCs w:val="21"/>
                <w:u w:val="single"/>
              </w:rPr>
              <w:t>12</w:t>
            </w:r>
            <w:r w:rsidRPr="00EA38DF">
              <w:rPr>
                <w:rFonts w:ascii="宋体" w:eastAsia="宋体" w:hAnsi="宋体" w:hint="eastAsia"/>
                <w:color w:val="000000" w:themeColor="text1"/>
                <w:sz w:val="21"/>
                <w:szCs w:val="21"/>
                <w:u w:val="single"/>
              </w:rPr>
              <w:t xml:space="preserve"> </w:t>
            </w:r>
            <w:r w:rsidRPr="00EA38DF">
              <w:rPr>
                <w:rFonts w:ascii="宋体" w:eastAsia="宋体" w:hAnsi="宋体" w:hint="eastAsia"/>
                <w:color w:val="000000" w:themeColor="text1"/>
                <w:sz w:val="21"/>
                <w:szCs w:val="21"/>
              </w:rPr>
              <w:t>月</w:t>
            </w:r>
            <w:r w:rsidRPr="00EA38DF">
              <w:rPr>
                <w:rFonts w:ascii="宋体" w:eastAsia="宋体" w:hAnsi="宋体" w:hint="eastAsia"/>
                <w:color w:val="000000" w:themeColor="text1"/>
                <w:sz w:val="21"/>
                <w:szCs w:val="21"/>
                <w:u w:val="single"/>
              </w:rPr>
              <w:t xml:space="preserve"> </w:t>
            </w:r>
            <w:r w:rsidR="002B1462">
              <w:rPr>
                <w:rFonts w:ascii="宋体" w:eastAsia="宋体" w:hAnsi="宋体"/>
                <w:color w:val="000000" w:themeColor="text1"/>
                <w:sz w:val="21"/>
                <w:szCs w:val="21"/>
                <w:u w:val="single"/>
              </w:rPr>
              <w:t>15</w:t>
            </w:r>
            <w:r w:rsidR="002B1462" w:rsidRPr="00EA38DF">
              <w:rPr>
                <w:rFonts w:ascii="宋体" w:eastAsia="宋体" w:hAnsi="宋体" w:hint="eastAsia"/>
                <w:color w:val="000000" w:themeColor="text1"/>
                <w:sz w:val="21"/>
                <w:szCs w:val="21"/>
                <w:u w:val="single"/>
              </w:rPr>
              <w:t xml:space="preserve"> </w:t>
            </w:r>
            <w:r w:rsidRPr="00EA38DF">
              <w:rPr>
                <w:rFonts w:ascii="宋体" w:eastAsia="宋体" w:hAnsi="宋体" w:hint="eastAsia"/>
                <w:color w:val="000000" w:themeColor="text1"/>
                <w:sz w:val="21"/>
                <w:szCs w:val="21"/>
              </w:rPr>
              <w:t>日17时00分</w:t>
            </w:r>
            <w:r w:rsidRPr="00EA38DF">
              <w:rPr>
                <w:rFonts w:ascii="宋体" w:eastAsia="宋体" w:hAnsi="宋体"/>
                <w:color w:val="000000" w:themeColor="text1"/>
                <w:sz w:val="21"/>
                <w:szCs w:val="21"/>
              </w:rPr>
              <w:br/>
            </w:r>
            <w:r w:rsidRPr="00EA38DF">
              <w:rPr>
                <w:rFonts w:ascii="宋体" w:eastAsia="宋体" w:hAnsi="宋体" w:hint="eastAsia"/>
                <w:color w:val="000000" w:themeColor="text1"/>
                <w:sz w:val="21"/>
                <w:szCs w:val="21"/>
              </w:rPr>
              <w:t>投标文件提交截止时间：</w:t>
            </w:r>
            <w:r w:rsidRPr="00EA38DF">
              <w:rPr>
                <w:rFonts w:ascii="宋体" w:eastAsia="宋体" w:hAnsi="宋体"/>
                <w:color w:val="000000" w:themeColor="text1"/>
                <w:sz w:val="21"/>
                <w:szCs w:val="21"/>
                <w:u w:val="single"/>
              </w:rPr>
              <w:t>202</w:t>
            </w:r>
            <w:r w:rsidRPr="00EA38DF">
              <w:rPr>
                <w:rFonts w:ascii="宋体" w:eastAsia="宋体" w:hAnsi="宋体" w:hint="eastAsia"/>
                <w:color w:val="000000" w:themeColor="text1"/>
                <w:sz w:val="21"/>
                <w:szCs w:val="21"/>
                <w:u w:val="single"/>
              </w:rPr>
              <w:t>4</w:t>
            </w:r>
            <w:r w:rsidRPr="00EA38DF">
              <w:rPr>
                <w:rFonts w:ascii="宋体" w:eastAsia="宋体" w:hAnsi="宋体" w:hint="eastAsia"/>
                <w:color w:val="000000" w:themeColor="text1"/>
                <w:sz w:val="21"/>
                <w:szCs w:val="21"/>
              </w:rPr>
              <w:t>年</w:t>
            </w:r>
            <w:r w:rsidRPr="00EA38DF">
              <w:rPr>
                <w:rFonts w:ascii="宋体" w:eastAsia="宋体" w:hAnsi="宋体" w:hint="eastAsia"/>
                <w:color w:val="000000" w:themeColor="text1"/>
                <w:sz w:val="21"/>
                <w:szCs w:val="21"/>
                <w:u w:val="single"/>
              </w:rPr>
              <w:t xml:space="preserve"> </w:t>
            </w:r>
            <w:r w:rsidRPr="00EA38DF">
              <w:rPr>
                <w:rFonts w:ascii="宋体" w:eastAsia="宋体" w:hAnsi="宋体"/>
                <w:color w:val="000000" w:themeColor="text1"/>
                <w:sz w:val="21"/>
                <w:szCs w:val="21"/>
                <w:u w:val="single"/>
              </w:rPr>
              <w:t>12</w:t>
            </w:r>
            <w:r w:rsidRPr="00EA38DF">
              <w:rPr>
                <w:rFonts w:ascii="宋体" w:eastAsia="宋体" w:hAnsi="宋体" w:hint="eastAsia"/>
                <w:color w:val="000000" w:themeColor="text1"/>
                <w:sz w:val="21"/>
                <w:szCs w:val="21"/>
                <w:u w:val="single"/>
              </w:rPr>
              <w:t xml:space="preserve"> </w:t>
            </w:r>
            <w:r w:rsidRPr="00EA38DF">
              <w:rPr>
                <w:rFonts w:ascii="宋体" w:eastAsia="宋体" w:hAnsi="宋体" w:hint="eastAsia"/>
                <w:color w:val="000000" w:themeColor="text1"/>
                <w:sz w:val="21"/>
                <w:szCs w:val="21"/>
              </w:rPr>
              <w:t>月</w:t>
            </w:r>
            <w:r w:rsidRPr="00EA38DF">
              <w:rPr>
                <w:rFonts w:ascii="宋体" w:eastAsia="宋体" w:hAnsi="宋体" w:hint="eastAsia"/>
                <w:color w:val="000000" w:themeColor="text1"/>
                <w:sz w:val="21"/>
                <w:szCs w:val="21"/>
                <w:u w:val="single"/>
              </w:rPr>
              <w:t xml:space="preserve"> </w:t>
            </w:r>
            <w:r w:rsidR="002B1462">
              <w:rPr>
                <w:rFonts w:ascii="宋体" w:eastAsia="宋体" w:hAnsi="宋体"/>
                <w:color w:val="000000" w:themeColor="text1"/>
                <w:sz w:val="21"/>
                <w:szCs w:val="21"/>
                <w:u w:val="single"/>
              </w:rPr>
              <w:t>16</w:t>
            </w:r>
            <w:r w:rsidRPr="00EA38DF">
              <w:rPr>
                <w:rFonts w:ascii="宋体" w:eastAsia="宋体" w:hAnsi="宋体" w:hint="eastAsia"/>
                <w:color w:val="000000" w:themeColor="text1"/>
                <w:sz w:val="21"/>
                <w:szCs w:val="21"/>
              </w:rPr>
              <w:t>日17时00分</w:t>
            </w:r>
          </w:p>
        </w:tc>
        <w:tc>
          <w:tcPr>
            <w:tcW w:w="1779" w:type="dxa"/>
          </w:tcPr>
          <w:p w14:paraId="48A7DB5B" w14:textId="77777777" w:rsidR="00D22611" w:rsidRPr="00EA38DF" w:rsidRDefault="00D22611">
            <w:pPr>
              <w:spacing w:line="360" w:lineRule="auto"/>
              <w:jc w:val="left"/>
              <w:rPr>
                <w:rFonts w:ascii="宋体" w:eastAsia="宋体" w:hAnsi="宋体"/>
                <w:color w:val="000000" w:themeColor="text1"/>
                <w:sz w:val="21"/>
                <w:szCs w:val="21"/>
              </w:rPr>
            </w:pPr>
          </w:p>
        </w:tc>
      </w:tr>
      <w:tr w:rsidR="00EA38DF" w:rsidRPr="00EA38DF" w14:paraId="66924367" w14:textId="77777777">
        <w:trPr>
          <w:trHeight w:val="450"/>
        </w:trPr>
        <w:tc>
          <w:tcPr>
            <w:tcW w:w="471" w:type="dxa"/>
            <w:vAlign w:val="center"/>
          </w:tcPr>
          <w:p w14:paraId="418D72C2" w14:textId="77777777" w:rsidR="00D22611" w:rsidRPr="00EA38DF" w:rsidRDefault="00FC05D0">
            <w:pPr>
              <w:spacing w:line="360" w:lineRule="auto"/>
              <w:jc w:val="cente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16</w:t>
            </w:r>
          </w:p>
        </w:tc>
        <w:tc>
          <w:tcPr>
            <w:tcW w:w="1733" w:type="dxa"/>
            <w:vAlign w:val="center"/>
          </w:tcPr>
          <w:p w14:paraId="6A785C4F" w14:textId="77777777" w:rsidR="00D22611" w:rsidRPr="00EA38DF" w:rsidRDefault="00FC05D0">
            <w:pPr>
              <w:spacing w:line="360" w:lineRule="auto"/>
              <w:jc w:val="cente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构成投标文件的其他材料</w:t>
            </w:r>
          </w:p>
        </w:tc>
        <w:tc>
          <w:tcPr>
            <w:tcW w:w="4206" w:type="dxa"/>
            <w:vAlign w:val="center"/>
          </w:tcPr>
          <w:p w14:paraId="267A28C1" w14:textId="77777777" w:rsidR="00D22611" w:rsidRPr="00EA38DF" w:rsidRDefault="00D22611">
            <w:pPr>
              <w:spacing w:line="360" w:lineRule="auto"/>
              <w:jc w:val="center"/>
              <w:rPr>
                <w:rFonts w:ascii="宋体" w:eastAsia="宋体" w:hAnsi="宋体"/>
                <w:color w:val="000000" w:themeColor="text1"/>
                <w:sz w:val="21"/>
                <w:szCs w:val="21"/>
              </w:rPr>
            </w:pPr>
          </w:p>
        </w:tc>
        <w:tc>
          <w:tcPr>
            <w:tcW w:w="1779" w:type="dxa"/>
          </w:tcPr>
          <w:p w14:paraId="377A36BA" w14:textId="77777777" w:rsidR="00D22611" w:rsidRPr="00EA38DF" w:rsidRDefault="00D22611">
            <w:pPr>
              <w:spacing w:line="360" w:lineRule="auto"/>
              <w:jc w:val="center"/>
              <w:rPr>
                <w:rFonts w:ascii="宋体" w:eastAsia="宋体" w:hAnsi="宋体"/>
                <w:color w:val="000000" w:themeColor="text1"/>
                <w:sz w:val="21"/>
                <w:szCs w:val="21"/>
              </w:rPr>
            </w:pPr>
          </w:p>
        </w:tc>
      </w:tr>
      <w:tr w:rsidR="00EA38DF" w:rsidRPr="00EA38DF" w14:paraId="5ABE3531" w14:textId="77777777">
        <w:trPr>
          <w:trHeight w:val="450"/>
        </w:trPr>
        <w:tc>
          <w:tcPr>
            <w:tcW w:w="471" w:type="dxa"/>
            <w:vAlign w:val="center"/>
          </w:tcPr>
          <w:p w14:paraId="1430AB59" w14:textId="77777777" w:rsidR="00D22611" w:rsidRPr="00EA38DF" w:rsidRDefault="00FC05D0">
            <w:pPr>
              <w:spacing w:line="360" w:lineRule="auto"/>
              <w:jc w:val="cente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17</w:t>
            </w:r>
          </w:p>
        </w:tc>
        <w:tc>
          <w:tcPr>
            <w:tcW w:w="1733" w:type="dxa"/>
            <w:vAlign w:val="center"/>
          </w:tcPr>
          <w:p w14:paraId="2A2A4283" w14:textId="77777777" w:rsidR="00D22611" w:rsidRPr="00EA38DF" w:rsidRDefault="00FC05D0">
            <w:pPr>
              <w:spacing w:line="360" w:lineRule="auto"/>
              <w:jc w:val="center"/>
              <w:rPr>
                <w:rFonts w:ascii="宋体" w:eastAsia="宋体" w:hAnsi="宋体"/>
                <w:i/>
                <w:color w:val="000000" w:themeColor="text1"/>
                <w:sz w:val="18"/>
                <w:szCs w:val="18"/>
              </w:rPr>
            </w:pPr>
            <w:r w:rsidRPr="00EA38DF">
              <w:rPr>
                <w:rFonts w:ascii="宋体" w:eastAsia="宋体" w:hAnsi="宋体" w:hint="eastAsia"/>
                <w:color w:val="000000" w:themeColor="text1"/>
                <w:sz w:val="21"/>
                <w:szCs w:val="21"/>
              </w:rPr>
              <w:t>投标有效期</w:t>
            </w:r>
          </w:p>
        </w:tc>
        <w:tc>
          <w:tcPr>
            <w:tcW w:w="4206" w:type="dxa"/>
            <w:vAlign w:val="center"/>
          </w:tcPr>
          <w:p w14:paraId="32465283" w14:textId="547C291D" w:rsidR="00D22611" w:rsidRPr="00EA38DF" w:rsidRDefault="00FC05D0" w:rsidP="00547A23">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2</w:t>
            </w:r>
            <w:r w:rsidRPr="00EA38DF">
              <w:rPr>
                <w:rFonts w:ascii="宋体" w:eastAsia="宋体" w:hAnsi="宋体"/>
                <w:color w:val="000000" w:themeColor="text1"/>
                <w:sz w:val="21"/>
                <w:szCs w:val="21"/>
              </w:rPr>
              <w:t>02</w:t>
            </w:r>
            <w:r w:rsidRPr="00EA38DF">
              <w:rPr>
                <w:rFonts w:ascii="宋体" w:eastAsia="宋体" w:hAnsi="宋体" w:hint="eastAsia"/>
                <w:color w:val="000000" w:themeColor="text1"/>
                <w:sz w:val="21"/>
                <w:szCs w:val="21"/>
              </w:rPr>
              <w:t xml:space="preserve">4年 </w:t>
            </w:r>
            <w:r w:rsidR="002B1462" w:rsidRPr="00EA38DF">
              <w:rPr>
                <w:rFonts w:ascii="宋体" w:eastAsia="宋体" w:hAnsi="宋体"/>
                <w:color w:val="000000" w:themeColor="text1"/>
                <w:sz w:val="21"/>
                <w:szCs w:val="21"/>
              </w:rPr>
              <w:t>11</w:t>
            </w:r>
            <w:r w:rsidR="002B1462" w:rsidRPr="00EA38DF">
              <w:rPr>
                <w:rFonts w:ascii="宋体" w:eastAsia="宋体" w:hAnsi="宋体" w:hint="eastAsia"/>
                <w:color w:val="000000" w:themeColor="text1"/>
                <w:sz w:val="21"/>
                <w:szCs w:val="21"/>
              </w:rPr>
              <w:t>月</w:t>
            </w:r>
            <w:r w:rsidR="002B1462">
              <w:rPr>
                <w:rFonts w:ascii="宋体" w:eastAsia="宋体" w:hAnsi="宋体"/>
                <w:color w:val="000000" w:themeColor="text1"/>
                <w:sz w:val="21"/>
                <w:szCs w:val="21"/>
              </w:rPr>
              <w:t>25</w:t>
            </w:r>
            <w:r w:rsidR="002B1462" w:rsidRPr="00EA38DF">
              <w:rPr>
                <w:rFonts w:ascii="宋体" w:eastAsia="宋体" w:hAnsi="宋体" w:hint="eastAsia"/>
                <w:color w:val="000000" w:themeColor="text1"/>
                <w:sz w:val="21"/>
                <w:szCs w:val="21"/>
              </w:rPr>
              <w:t xml:space="preserve"> </w:t>
            </w:r>
            <w:r w:rsidRPr="00EA38DF">
              <w:rPr>
                <w:rFonts w:ascii="宋体" w:eastAsia="宋体" w:hAnsi="宋体" w:hint="eastAsia"/>
                <w:color w:val="000000" w:themeColor="text1"/>
                <w:sz w:val="21"/>
                <w:szCs w:val="21"/>
              </w:rPr>
              <w:t>日-</w:t>
            </w:r>
            <w:r w:rsidRPr="00EA38DF">
              <w:rPr>
                <w:rFonts w:ascii="宋体" w:eastAsia="宋体" w:hAnsi="宋体"/>
                <w:color w:val="000000" w:themeColor="text1"/>
                <w:sz w:val="21"/>
                <w:szCs w:val="21"/>
              </w:rPr>
              <w:t>202</w:t>
            </w:r>
            <w:r w:rsidRPr="00EA38DF">
              <w:rPr>
                <w:rFonts w:ascii="宋体" w:eastAsia="宋体" w:hAnsi="宋体" w:hint="eastAsia"/>
                <w:color w:val="000000" w:themeColor="text1"/>
                <w:sz w:val="21"/>
                <w:szCs w:val="21"/>
              </w:rPr>
              <w:t xml:space="preserve">4年 </w:t>
            </w:r>
            <w:r w:rsidRPr="00EA38DF">
              <w:rPr>
                <w:rFonts w:ascii="宋体" w:eastAsia="宋体" w:hAnsi="宋体"/>
                <w:color w:val="000000" w:themeColor="text1"/>
                <w:sz w:val="21"/>
                <w:szCs w:val="21"/>
              </w:rPr>
              <w:t>12</w:t>
            </w:r>
            <w:r w:rsidRPr="00EA38DF">
              <w:rPr>
                <w:rFonts w:ascii="宋体" w:eastAsia="宋体" w:hAnsi="宋体" w:hint="eastAsia"/>
                <w:color w:val="000000" w:themeColor="text1"/>
                <w:sz w:val="21"/>
                <w:szCs w:val="21"/>
              </w:rPr>
              <w:t xml:space="preserve">月 </w:t>
            </w:r>
            <w:r w:rsidRPr="00EA38DF">
              <w:rPr>
                <w:rFonts w:ascii="宋体" w:eastAsia="宋体" w:hAnsi="宋体"/>
                <w:color w:val="000000" w:themeColor="text1"/>
                <w:sz w:val="21"/>
                <w:szCs w:val="21"/>
              </w:rPr>
              <w:t>31</w:t>
            </w:r>
            <w:r w:rsidRPr="00EA38DF">
              <w:rPr>
                <w:rFonts w:ascii="宋体" w:eastAsia="宋体" w:hAnsi="宋体" w:hint="eastAsia"/>
                <w:color w:val="000000" w:themeColor="text1"/>
                <w:sz w:val="21"/>
                <w:szCs w:val="21"/>
              </w:rPr>
              <w:t>日</w:t>
            </w:r>
          </w:p>
        </w:tc>
        <w:tc>
          <w:tcPr>
            <w:tcW w:w="1779" w:type="dxa"/>
          </w:tcPr>
          <w:p w14:paraId="4ED84AE6" w14:textId="77777777" w:rsidR="00D22611" w:rsidRPr="00EA38DF" w:rsidRDefault="00D22611">
            <w:pPr>
              <w:spacing w:line="360" w:lineRule="auto"/>
              <w:rPr>
                <w:rFonts w:ascii="宋体" w:eastAsia="宋体" w:hAnsi="宋体"/>
                <w:color w:val="000000" w:themeColor="text1"/>
                <w:sz w:val="21"/>
                <w:szCs w:val="21"/>
              </w:rPr>
            </w:pPr>
          </w:p>
        </w:tc>
      </w:tr>
      <w:tr w:rsidR="00EA38DF" w:rsidRPr="00EA38DF" w14:paraId="3965ADE0" w14:textId="77777777">
        <w:trPr>
          <w:trHeight w:val="2662"/>
        </w:trPr>
        <w:tc>
          <w:tcPr>
            <w:tcW w:w="471" w:type="dxa"/>
            <w:vAlign w:val="center"/>
          </w:tcPr>
          <w:p w14:paraId="4E0B7842" w14:textId="77777777" w:rsidR="00D22611" w:rsidRPr="00EA38DF" w:rsidRDefault="00FC05D0">
            <w:pPr>
              <w:spacing w:line="360" w:lineRule="auto"/>
              <w:jc w:val="cente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18</w:t>
            </w:r>
          </w:p>
        </w:tc>
        <w:tc>
          <w:tcPr>
            <w:tcW w:w="1733" w:type="dxa"/>
            <w:vAlign w:val="center"/>
          </w:tcPr>
          <w:p w14:paraId="2911658D" w14:textId="77777777" w:rsidR="00D22611" w:rsidRPr="00EA38DF" w:rsidRDefault="00FC05D0">
            <w:pPr>
              <w:spacing w:line="360" w:lineRule="auto"/>
              <w:jc w:val="center"/>
              <w:rPr>
                <w:rFonts w:ascii="宋体" w:eastAsia="宋体" w:hAnsi="宋体"/>
                <w:i/>
                <w:color w:val="000000" w:themeColor="text1"/>
                <w:sz w:val="18"/>
                <w:szCs w:val="18"/>
              </w:rPr>
            </w:pPr>
            <w:r w:rsidRPr="00EA38DF">
              <w:rPr>
                <w:rFonts w:ascii="宋体" w:eastAsia="宋体" w:hAnsi="宋体" w:hint="eastAsia"/>
                <w:color w:val="000000" w:themeColor="text1"/>
                <w:sz w:val="21"/>
                <w:szCs w:val="21"/>
              </w:rPr>
              <w:t>投标保证金</w:t>
            </w:r>
          </w:p>
        </w:tc>
        <w:tc>
          <w:tcPr>
            <w:tcW w:w="4206" w:type="dxa"/>
            <w:vAlign w:val="center"/>
          </w:tcPr>
          <w:p w14:paraId="1B71A971" w14:textId="77777777" w:rsidR="00D22611" w:rsidRPr="00EA38DF" w:rsidRDefault="00FC05D0">
            <w:pP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投标保证金的形式：</w:t>
            </w:r>
            <w:r w:rsidRPr="00EA38DF">
              <w:rPr>
                <w:rFonts w:ascii="宋体" w:eastAsia="宋体" w:hAnsi="宋体" w:hint="eastAsia"/>
                <w:i/>
                <w:color w:val="000000" w:themeColor="text1"/>
                <w:sz w:val="18"/>
                <w:szCs w:val="18"/>
              </w:rPr>
              <w:t>（转账、现金或支票，根据财务意见调整）</w:t>
            </w:r>
          </w:p>
          <w:p w14:paraId="727E1802" w14:textId="77777777"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投标保证金的金额：</w:t>
            </w:r>
            <w:r w:rsidRPr="00EA38DF">
              <w:rPr>
                <w:rFonts w:ascii="宋体" w:eastAsia="宋体" w:hAnsi="宋体" w:hint="eastAsia"/>
                <w:i/>
                <w:color w:val="000000" w:themeColor="text1"/>
                <w:sz w:val="18"/>
                <w:szCs w:val="18"/>
              </w:rPr>
              <w:t>叁拾万元</w:t>
            </w:r>
            <w:r w:rsidRPr="00EA38DF">
              <w:rPr>
                <w:rFonts w:ascii="宋体" w:eastAsia="宋体" w:hAnsi="宋体" w:hint="eastAsia"/>
                <w:color w:val="000000" w:themeColor="text1"/>
                <w:sz w:val="21"/>
                <w:szCs w:val="21"/>
              </w:rPr>
              <w:t xml:space="preserve"> （</w:t>
            </w:r>
            <w:r w:rsidRPr="00EA38DF">
              <w:rPr>
                <w:rFonts w:ascii="宋体" w:eastAsia="宋体" w:hAnsi="宋体" w:hint="eastAsia"/>
                <w:i/>
                <w:color w:val="000000" w:themeColor="text1"/>
                <w:sz w:val="18"/>
                <w:szCs w:val="18"/>
              </w:rPr>
              <w:t>请将保证金打到以下账号并在上传资质文件时将打款凭证作为附件一起上传至圣</w:t>
            </w:r>
            <w:proofErr w:type="gramStart"/>
            <w:r w:rsidRPr="00EA38DF">
              <w:rPr>
                <w:rFonts w:ascii="宋体" w:eastAsia="宋体" w:hAnsi="宋体" w:hint="eastAsia"/>
                <w:i/>
                <w:color w:val="000000" w:themeColor="text1"/>
                <w:sz w:val="18"/>
                <w:szCs w:val="18"/>
              </w:rPr>
              <w:t>象</w:t>
            </w:r>
            <w:proofErr w:type="gramEnd"/>
            <w:r w:rsidRPr="00EA38DF">
              <w:rPr>
                <w:rFonts w:ascii="宋体" w:eastAsia="宋体" w:hAnsi="宋体" w:hint="eastAsia"/>
                <w:i/>
                <w:color w:val="000000" w:themeColor="text1"/>
                <w:sz w:val="18"/>
                <w:szCs w:val="18"/>
              </w:rPr>
              <w:t>投标系统，若没有则算作弃标</w:t>
            </w:r>
            <w:r w:rsidRPr="00EA38DF">
              <w:rPr>
                <w:rFonts w:ascii="宋体" w:eastAsia="宋体" w:hAnsi="宋体" w:hint="eastAsia"/>
                <w:color w:val="000000" w:themeColor="text1"/>
                <w:sz w:val="21"/>
                <w:szCs w:val="21"/>
              </w:rPr>
              <w:t>）</w:t>
            </w:r>
          </w:p>
          <w:p w14:paraId="6A6BFB43" w14:textId="77777777"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收款人户名：圣</w:t>
            </w:r>
            <w:proofErr w:type="gramStart"/>
            <w:r w:rsidRPr="00EA38DF">
              <w:rPr>
                <w:rFonts w:ascii="宋体" w:eastAsia="宋体" w:hAnsi="宋体" w:hint="eastAsia"/>
                <w:color w:val="000000" w:themeColor="text1"/>
                <w:sz w:val="21"/>
                <w:szCs w:val="21"/>
              </w:rPr>
              <w:t>象</w:t>
            </w:r>
            <w:proofErr w:type="gramEnd"/>
            <w:r w:rsidRPr="00EA38DF">
              <w:rPr>
                <w:rFonts w:ascii="宋体" w:eastAsia="宋体" w:hAnsi="宋体" w:hint="eastAsia"/>
                <w:color w:val="000000" w:themeColor="text1"/>
                <w:sz w:val="21"/>
                <w:szCs w:val="21"/>
              </w:rPr>
              <w:t>集团有限公司</w:t>
            </w:r>
          </w:p>
          <w:p w14:paraId="4B9320F7" w14:textId="77777777"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收款账号：</w:t>
            </w:r>
            <w:r w:rsidRPr="00EA38DF">
              <w:rPr>
                <w:rFonts w:ascii="宋体" w:eastAsia="宋体" w:hAnsi="宋体"/>
                <w:color w:val="000000" w:themeColor="text1"/>
                <w:sz w:val="21"/>
                <w:szCs w:val="21"/>
              </w:rPr>
              <w:t>216084082110001</w:t>
            </w:r>
            <w:r w:rsidRPr="00EA38DF">
              <w:rPr>
                <w:rFonts w:ascii="宋体" w:eastAsia="宋体" w:hAnsi="宋体"/>
                <w:color w:val="000000" w:themeColor="text1"/>
                <w:sz w:val="21"/>
                <w:szCs w:val="21"/>
              </w:rPr>
              <w:br/>
            </w:r>
            <w:r w:rsidRPr="00EA38DF">
              <w:rPr>
                <w:rFonts w:ascii="宋体" w:eastAsia="宋体" w:hAnsi="宋体" w:hint="eastAsia"/>
                <w:color w:val="000000" w:themeColor="text1"/>
                <w:sz w:val="21"/>
                <w:szCs w:val="21"/>
              </w:rPr>
              <w:t>收款人开户银行：招商银行上海分行营业部</w:t>
            </w:r>
          </w:p>
        </w:tc>
        <w:tc>
          <w:tcPr>
            <w:tcW w:w="1779" w:type="dxa"/>
          </w:tcPr>
          <w:p w14:paraId="66648596" w14:textId="77777777" w:rsidR="00D22611" w:rsidRPr="00EA38DF" w:rsidRDefault="00D22611">
            <w:pPr>
              <w:rPr>
                <w:rFonts w:ascii="宋体" w:eastAsia="宋体" w:hAnsi="宋体"/>
                <w:color w:val="000000" w:themeColor="text1"/>
                <w:sz w:val="21"/>
                <w:szCs w:val="21"/>
              </w:rPr>
            </w:pPr>
          </w:p>
        </w:tc>
      </w:tr>
      <w:tr w:rsidR="00EA38DF" w:rsidRPr="00EA38DF" w14:paraId="58303C07" w14:textId="77777777">
        <w:trPr>
          <w:trHeight w:val="288"/>
        </w:trPr>
        <w:tc>
          <w:tcPr>
            <w:tcW w:w="471" w:type="dxa"/>
            <w:vAlign w:val="center"/>
          </w:tcPr>
          <w:p w14:paraId="0CCC30D0" w14:textId="77777777" w:rsidR="00D22611" w:rsidRPr="00EA38DF" w:rsidRDefault="00FC05D0">
            <w:pPr>
              <w:spacing w:line="360" w:lineRule="auto"/>
              <w:jc w:val="cente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19</w:t>
            </w:r>
          </w:p>
        </w:tc>
        <w:tc>
          <w:tcPr>
            <w:tcW w:w="1733" w:type="dxa"/>
            <w:vAlign w:val="center"/>
          </w:tcPr>
          <w:p w14:paraId="10794527" w14:textId="77777777" w:rsidR="00D22611" w:rsidRPr="00EA38DF" w:rsidRDefault="00FC05D0">
            <w:pPr>
              <w:spacing w:line="360" w:lineRule="auto"/>
              <w:jc w:val="cente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近年财务状况的年份要求</w:t>
            </w:r>
          </w:p>
        </w:tc>
        <w:tc>
          <w:tcPr>
            <w:tcW w:w="4206" w:type="dxa"/>
            <w:vAlign w:val="center"/>
          </w:tcPr>
          <w:p w14:paraId="175E9561" w14:textId="77777777"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u w:val="single"/>
              </w:rPr>
              <w:t xml:space="preserve">    </w:t>
            </w:r>
            <w:r w:rsidRPr="00EA38DF">
              <w:rPr>
                <w:rFonts w:ascii="宋体" w:eastAsia="宋体" w:hAnsi="宋体"/>
                <w:color w:val="000000" w:themeColor="text1"/>
                <w:sz w:val="21"/>
                <w:szCs w:val="21"/>
                <w:u w:val="single"/>
              </w:rPr>
              <w:t>3</w:t>
            </w:r>
            <w:r w:rsidRPr="00EA38DF">
              <w:rPr>
                <w:rFonts w:ascii="宋体" w:eastAsia="宋体" w:hAnsi="宋体" w:hint="eastAsia"/>
                <w:color w:val="000000" w:themeColor="text1"/>
                <w:sz w:val="21"/>
                <w:szCs w:val="21"/>
                <w:u w:val="single"/>
              </w:rPr>
              <w:t xml:space="preserve">    </w:t>
            </w:r>
            <w:r w:rsidRPr="00EA38DF">
              <w:rPr>
                <w:rFonts w:ascii="宋体" w:eastAsia="宋体" w:hAnsi="宋体" w:hint="eastAsia"/>
                <w:color w:val="000000" w:themeColor="text1"/>
                <w:sz w:val="21"/>
                <w:szCs w:val="21"/>
              </w:rPr>
              <w:t>年</w:t>
            </w:r>
          </w:p>
        </w:tc>
        <w:tc>
          <w:tcPr>
            <w:tcW w:w="1779" w:type="dxa"/>
          </w:tcPr>
          <w:p w14:paraId="22956429" w14:textId="77777777" w:rsidR="00D22611" w:rsidRPr="00EA38DF" w:rsidRDefault="00D22611">
            <w:pPr>
              <w:spacing w:line="360" w:lineRule="auto"/>
              <w:rPr>
                <w:rFonts w:ascii="宋体" w:eastAsia="宋体" w:hAnsi="宋体"/>
                <w:color w:val="000000" w:themeColor="text1"/>
                <w:sz w:val="21"/>
                <w:szCs w:val="21"/>
                <w:u w:val="single"/>
              </w:rPr>
            </w:pPr>
          </w:p>
        </w:tc>
      </w:tr>
      <w:tr w:rsidR="00EA38DF" w:rsidRPr="00EA38DF" w14:paraId="45996C66" w14:textId="77777777">
        <w:trPr>
          <w:trHeight w:val="564"/>
        </w:trPr>
        <w:tc>
          <w:tcPr>
            <w:tcW w:w="471" w:type="dxa"/>
            <w:vAlign w:val="center"/>
          </w:tcPr>
          <w:p w14:paraId="4D7BCF27" w14:textId="77777777" w:rsidR="00D22611" w:rsidRPr="00EA38DF" w:rsidRDefault="00FC05D0">
            <w:pPr>
              <w:spacing w:line="360" w:lineRule="auto"/>
              <w:jc w:val="cente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20</w:t>
            </w:r>
          </w:p>
        </w:tc>
        <w:tc>
          <w:tcPr>
            <w:tcW w:w="1733" w:type="dxa"/>
            <w:vAlign w:val="center"/>
          </w:tcPr>
          <w:p w14:paraId="21C6F99D" w14:textId="77777777" w:rsidR="00D22611" w:rsidRPr="00EA38DF" w:rsidRDefault="00FC05D0">
            <w:pPr>
              <w:spacing w:line="360" w:lineRule="auto"/>
              <w:jc w:val="cente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近年完成的类似项目的年份要求</w:t>
            </w:r>
          </w:p>
        </w:tc>
        <w:tc>
          <w:tcPr>
            <w:tcW w:w="4206" w:type="dxa"/>
            <w:vAlign w:val="center"/>
          </w:tcPr>
          <w:p w14:paraId="6962CBD5" w14:textId="77777777"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u w:val="single"/>
              </w:rPr>
              <w:t xml:space="preserve">     </w:t>
            </w:r>
            <w:r w:rsidRPr="00EA38DF">
              <w:rPr>
                <w:rFonts w:ascii="宋体" w:eastAsia="宋体" w:hAnsi="宋体"/>
                <w:color w:val="000000" w:themeColor="text1"/>
                <w:sz w:val="21"/>
                <w:szCs w:val="21"/>
                <w:u w:val="single"/>
              </w:rPr>
              <w:t>3</w:t>
            </w:r>
            <w:r w:rsidRPr="00EA38DF">
              <w:rPr>
                <w:rFonts w:ascii="宋体" w:eastAsia="宋体" w:hAnsi="宋体" w:hint="eastAsia"/>
                <w:color w:val="000000" w:themeColor="text1"/>
                <w:sz w:val="21"/>
                <w:szCs w:val="21"/>
                <w:u w:val="single"/>
              </w:rPr>
              <w:t xml:space="preserve">   </w:t>
            </w:r>
            <w:r w:rsidRPr="00EA38DF">
              <w:rPr>
                <w:rFonts w:ascii="宋体" w:eastAsia="宋体" w:hAnsi="宋体" w:hint="eastAsia"/>
                <w:color w:val="000000" w:themeColor="text1"/>
                <w:sz w:val="21"/>
                <w:szCs w:val="21"/>
              </w:rPr>
              <w:t>年</w:t>
            </w:r>
          </w:p>
        </w:tc>
        <w:tc>
          <w:tcPr>
            <w:tcW w:w="1779" w:type="dxa"/>
          </w:tcPr>
          <w:p w14:paraId="0E329561" w14:textId="77777777" w:rsidR="00D22611" w:rsidRPr="00EA38DF" w:rsidRDefault="00D22611">
            <w:pPr>
              <w:spacing w:line="360" w:lineRule="auto"/>
              <w:rPr>
                <w:rFonts w:ascii="宋体" w:eastAsia="宋体" w:hAnsi="宋体"/>
                <w:color w:val="000000" w:themeColor="text1"/>
                <w:sz w:val="21"/>
                <w:szCs w:val="21"/>
                <w:u w:val="single"/>
              </w:rPr>
            </w:pPr>
          </w:p>
        </w:tc>
      </w:tr>
      <w:tr w:rsidR="00EA38DF" w:rsidRPr="00EA38DF" w14:paraId="04D75517" w14:textId="77777777">
        <w:trPr>
          <w:trHeight w:val="601"/>
        </w:trPr>
        <w:tc>
          <w:tcPr>
            <w:tcW w:w="471" w:type="dxa"/>
            <w:vAlign w:val="center"/>
          </w:tcPr>
          <w:p w14:paraId="29E06DCE" w14:textId="77777777" w:rsidR="00D22611" w:rsidRPr="00EA38DF" w:rsidRDefault="00FC05D0">
            <w:pPr>
              <w:spacing w:line="360" w:lineRule="auto"/>
              <w:jc w:val="cente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lastRenderedPageBreak/>
              <w:t>21</w:t>
            </w:r>
          </w:p>
        </w:tc>
        <w:tc>
          <w:tcPr>
            <w:tcW w:w="1733" w:type="dxa"/>
            <w:vAlign w:val="center"/>
          </w:tcPr>
          <w:p w14:paraId="21E14F21" w14:textId="77777777" w:rsidR="00D22611" w:rsidRPr="00EA38DF" w:rsidRDefault="00FC05D0">
            <w:pPr>
              <w:spacing w:line="360" w:lineRule="auto"/>
              <w:jc w:val="cente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近年发生的诉讼及仲裁情况的年份要求</w:t>
            </w:r>
          </w:p>
        </w:tc>
        <w:tc>
          <w:tcPr>
            <w:tcW w:w="4206" w:type="dxa"/>
            <w:vAlign w:val="center"/>
          </w:tcPr>
          <w:p w14:paraId="5BA56FEA" w14:textId="77777777"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u w:val="single"/>
              </w:rPr>
              <w:t xml:space="preserve">     </w:t>
            </w:r>
            <w:r w:rsidRPr="00EA38DF">
              <w:rPr>
                <w:rFonts w:ascii="宋体" w:eastAsia="宋体" w:hAnsi="宋体"/>
                <w:color w:val="000000" w:themeColor="text1"/>
                <w:sz w:val="21"/>
                <w:szCs w:val="21"/>
                <w:u w:val="single"/>
              </w:rPr>
              <w:t>3</w:t>
            </w:r>
            <w:r w:rsidRPr="00EA38DF">
              <w:rPr>
                <w:rFonts w:ascii="宋体" w:eastAsia="宋体" w:hAnsi="宋体" w:hint="eastAsia"/>
                <w:color w:val="000000" w:themeColor="text1"/>
                <w:sz w:val="21"/>
                <w:szCs w:val="21"/>
                <w:u w:val="single"/>
              </w:rPr>
              <w:t xml:space="preserve">   </w:t>
            </w:r>
            <w:r w:rsidRPr="00EA38DF">
              <w:rPr>
                <w:rFonts w:ascii="宋体" w:eastAsia="宋体" w:hAnsi="宋体" w:hint="eastAsia"/>
                <w:color w:val="000000" w:themeColor="text1"/>
                <w:sz w:val="21"/>
                <w:szCs w:val="21"/>
              </w:rPr>
              <w:t>年</w:t>
            </w:r>
          </w:p>
        </w:tc>
        <w:tc>
          <w:tcPr>
            <w:tcW w:w="1779" w:type="dxa"/>
          </w:tcPr>
          <w:p w14:paraId="74C3566C" w14:textId="77777777" w:rsidR="00D22611" w:rsidRPr="00EA38DF" w:rsidRDefault="00D22611">
            <w:pPr>
              <w:spacing w:line="360" w:lineRule="auto"/>
              <w:rPr>
                <w:rFonts w:ascii="宋体" w:eastAsia="宋体" w:hAnsi="宋体"/>
                <w:color w:val="000000" w:themeColor="text1"/>
                <w:sz w:val="21"/>
                <w:szCs w:val="21"/>
                <w:u w:val="single"/>
              </w:rPr>
            </w:pPr>
          </w:p>
        </w:tc>
      </w:tr>
      <w:tr w:rsidR="00EA38DF" w:rsidRPr="00EA38DF" w14:paraId="02B943D7" w14:textId="77777777">
        <w:trPr>
          <w:trHeight w:val="601"/>
        </w:trPr>
        <w:tc>
          <w:tcPr>
            <w:tcW w:w="471" w:type="dxa"/>
            <w:vAlign w:val="center"/>
          </w:tcPr>
          <w:p w14:paraId="53E7FD8A" w14:textId="77777777" w:rsidR="00D22611" w:rsidRPr="00EA38DF" w:rsidRDefault="00FC05D0">
            <w:pPr>
              <w:spacing w:line="360" w:lineRule="auto"/>
              <w:jc w:val="cente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22</w:t>
            </w:r>
          </w:p>
        </w:tc>
        <w:tc>
          <w:tcPr>
            <w:tcW w:w="1733" w:type="dxa"/>
            <w:vAlign w:val="center"/>
          </w:tcPr>
          <w:p w14:paraId="05F67B17" w14:textId="77777777" w:rsidR="00D22611" w:rsidRPr="00EA38DF" w:rsidRDefault="00FC05D0">
            <w:pPr>
              <w:spacing w:line="360" w:lineRule="auto"/>
              <w:jc w:val="cente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签字或盖章要求</w:t>
            </w:r>
          </w:p>
        </w:tc>
        <w:tc>
          <w:tcPr>
            <w:tcW w:w="4206" w:type="dxa"/>
            <w:vAlign w:val="center"/>
          </w:tcPr>
          <w:p w14:paraId="5BDCE0AB" w14:textId="77777777"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i/>
                <w:color w:val="000000" w:themeColor="text1"/>
                <w:sz w:val="18"/>
                <w:szCs w:val="18"/>
              </w:rPr>
              <w:t>在规定必须盖章或签字的页面，签字或盖章</w:t>
            </w:r>
          </w:p>
        </w:tc>
        <w:tc>
          <w:tcPr>
            <w:tcW w:w="1779" w:type="dxa"/>
          </w:tcPr>
          <w:p w14:paraId="43A3EC9E" w14:textId="77777777" w:rsidR="00D22611" w:rsidRPr="00EA38DF" w:rsidRDefault="00D22611">
            <w:pPr>
              <w:spacing w:line="360" w:lineRule="auto"/>
              <w:rPr>
                <w:rFonts w:ascii="宋体" w:eastAsia="宋体" w:hAnsi="宋体"/>
                <w:i/>
                <w:color w:val="000000" w:themeColor="text1"/>
                <w:sz w:val="18"/>
                <w:szCs w:val="18"/>
              </w:rPr>
            </w:pPr>
          </w:p>
        </w:tc>
      </w:tr>
      <w:tr w:rsidR="00EA38DF" w:rsidRPr="00EA38DF" w14:paraId="2259142B" w14:textId="77777777">
        <w:trPr>
          <w:trHeight w:val="601"/>
        </w:trPr>
        <w:tc>
          <w:tcPr>
            <w:tcW w:w="471" w:type="dxa"/>
            <w:vAlign w:val="center"/>
          </w:tcPr>
          <w:p w14:paraId="186C4BCD" w14:textId="77777777" w:rsidR="00D22611" w:rsidRPr="00EA38DF" w:rsidRDefault="00FC05D0">
            <w:pPr>
              <w:spacing w:line="360" w:lineRule="auto"/>
              <w:jc w:val="cente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23</w:t>
            </w:r>
          </w:p>
        </w:tc>
        <w:tc>
          <w:tcPr>
            <w:tcW w:w="1733" w:type="dxa"/>
            <w:vAlign w:val="center"/>
          </w:tcPr>
          <w:p w14:paraId="0DA4AFE6" w14:textId="77777777" w:rsidR="00D22611" w:rsidRPr="00EA38DF" w:rsidRDefault="00FC05D0">
            <w:pPr>
              <w:spacing w:line="360" w:lineRule="auto"/>
              <w:jc w:val="cente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投标方式</w:t>
            </w:r>
          </w:p>
        </w:tc>
        <w:tc>
          <w:tcPr>
            <w:tcW w:w="4206" w:type="dxa"/>
            <w:vAlign w:val="center"/>
          </w:tcPr>
          <w:p w14:paraId="01FCCC6C" w14:textId="77777777" w:rsidR="00D22611" w:rsidRPr="00EA38DF" w:rsidRDefault="00FC05D0">
            <w:pPr>
              <w:spacing w:line="360" w:lineRule="auto"/>
              <w:jc w:val="left"/>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在圣</w:t>
            </w:r>
            <w:proofErr w:type="gramStart"/>
            <w:r w:rsidRPr="00EA38DF">
              <w:rPr>
                <w:rFonts w:ascii="宋体" w:eastAsia="宋体" w:hAnsi="宋体" w:hint="eastAsia"/>
                <w:color w:val="000000" w:themeColor="text1"/>
                <w:sz w:val="21"/>
                <w:szCs w:val="21"/>
              </w:rPr>
              <w:t>象</w:t>
            </w:r>
            <w:proofErr w:type="gramEnd"/>
            <w:r w:rsidRPr="00EA38DF">
              <w:rPr>
                <w:rFonts w:ascii="宋体" w:eastAsia="宋体" w:hAnsi="宋体" w:hint="eastAsia"/>
                <w:color w:val="000000" w:themeColor="text1"/>
                <w:sz w:val="21"/>
                <w:szCs w:val="21"/>
              </w:rPr>
              <w:t>投标系统上提交</w:t>
            </w:r>
            <w:r w:rsidRPr="00EA38DF">
              <w:rPr>
                <w:rFonts w:ascii="宋体" w:eastAsia="宋体" w:hAnsi="宋体"/>
                <w:color w:val="000000" w:themeColor="text1"/>
                <w:sz w:val="21"/>
                <w:szCs w:val="21"/>
              </w:rPr>
              <w:br/>
            </w:r>
            <w:r w:rsidRPr="00EA38DF">
              <w:rPr>
                <w:rFonts w:ascii="宋体" w:eastAsia="宋体" w:hAnsi="宋体" w:hint="eastAsia"/>
                <w:color w:val="000000" w:themeColor="text1"/>
                <w:sz w:val="21"/>
                <w:szCs w:val="21"/>
              </w:rPr>
              <w:t>投标地址：https://srm.powerdekor.com.cn/loginNew（操作说明详见附件）</w:t>
            </w:r>
          </w:p>
        </w:tc>
        <w:tc>
          <w:tcPr>
            <w:tcW w:w="1779" w:type="dxa"/>
          </w:tcPr>
          <w:p w14:paraId="5A3AF1BF" w14:textId="77777777" w:rsidR="00D22611" w:rsidRPr="00EA38DF" w:rsidRDefault="00D22611">
            <w:pPr>
              <w:spacing w:line="360" w:lineRule="auto"/>
              <w:jc w:val="left"/>
              <w:rPr>
                <w:rFonts w:ascii="宋体" w:eastAsia="宋体" w:hAnsi="宋体"/>
                <w:color w:val="000000" w:themeColor="text1"/>
                <w:sz w:val="21"/>
                <w:szCs w:val="21"/>
              </w:rPr>
            </w:pPr>
          </w:p>
        </w:tc>
      </w:tr>
      <w:tr w:rsidR="00EA38DF" w:rsidRPr="00EA38DF" w14:paraId="70065BA7" w14:textId="77777777">
        <w:trPr>
          <w:trHeight w:val="601"/>
        </w:trPr>
        <w:tc>
          <w:tcPr>
            <w:tcW w:w="471" w:type="dxa"/>
            <w:vAlign w:val="center"/>
          </w:tcPr>
          <w:p w14:paraId="4E676FB1" w14:textId="77777777" w:rsidR="00D22611" w:rsidRPr="00EA38DF" w:rsidRDefault="00FC05D0">
            <w:pPr>
              <w:spacing w:line="360" w:lineRule="auto"/>
              <w:jc w:val="cente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24</w:t>
            </w:r>
          </w:p>
        </w:tc>
        <w:tc>
          <w:tcPr>
            <w:tcW w:w="1733" w:type="dxa"/>
            <w:vAlign w:val="center"/>
          </w:tcPr>
          <w:p w14:paraId="7134AA5F" w14:textId="77777777" w:rsidR="00D22611" w:rsidRPr="00EA38DF" w:rsidRDefault="00FC05D0">
            <w:pPr>
              <w:spacing w:line="360" w:lineRule="auto"/>
              <w:jc w:val="cente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招标程序及</w:t>
            </w:r>
            <w:r w:rsidRPr="00EA38DF">
              <w:rPr>
                <w:rFonts w:ascii="宋体" w:eastAsia="宋体" w:hAnsi="宋体"/>
                <w:color w:val="000000" w:themeColor="text1"/>
                <w:sz w:val="21"/>
                <w:szCs w:val="21"/>
              </w:rPr>
              <w:t>开标方式</w:t>
            </w:r>
          </w:p>
        </w:tc>
        <w:tc>
          <w:tcPr>
            <w:tcW w:w="4206" w:type="dxa"/>
            <w:vAlign w:val="center"/>
          </w:tcPr>
          <w:p w14:paraId="0C78ECE2" w14:textId="77777777"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1投标方在圣</w:t>
            </w:r>
            <w:proofErr w:type="gramStart"/>
            <w:r w:rsidRPr="00EA38DF">
              <w:rPr>
                <w:rFonts w:ascii="宋体" w:eastAsia="宋体" w:hAnsi="宋体" w:hint="eastAsia"/>
                <w:color w:val="000000" w:themeColor="text1"/>
                <w:sz w:val="21"/>
                <w:szCs w:val="21"/>
              </w:rPr>
              <w:t>象</w:t>
            </w:r>
            <w:proofErr w:type="gramEnd"/>
            <w:r w:rsidRPr="00EA38DF">
              <w:rPr>
                <w:rFonts w:ascii="宋体" w:eastAsia="宋体" w:hAnsi="宋体" w:hint="eastAsia"/>
                <w:color w:val="000000" w:themeColor="text1"/>
                <w:sz w:val="21"/>
                <w:szCs w:val="21"/>
              </w:rPr>
              <w:t>投标系统进行</w:t>
            </w:r>
            <w:r w:rsidRPr="00EA38DF">
              <w:rPr>
                <w:rFonts w:ascii="宋体" w:eastAsia="宋体" w:hAnsi="宋体"/>
                <w:color w:val="000000" w:themeColor="text1"/>
                <w:sz w:val="21"/>
                <w:szCs w:val="21"/>
              </w:rPr>
              <w:t>注册，</w:t>
            </w:r>
            <w:r w:rsidRPr="00EA38DF">
              <w:rPr>
                <w:rFonts w:ascii="宋体" w:eastAsia="宋体" w:hAnsi="宋体" w:hint="eastAsia"/>
                <w:color w:val="000000" w:themeColor="text1"/>
                <w:sz w:val="21"/>
                <w:szCs w:val="21"/>
              </w:rPr>
              <w:t>完成</w:t>
            </w:r>
            <w:r w:rsidRPr="00EA38DF">
              <w:rPr>
                <w:rFonts w:ascii="宋体" w:eastAsia="宋体" w:hAnsi="宋体"/>
                <w:color w:val="000000" w:themeColor="text1"/>
                <w:sz w:val="21"/>
                <w:szCs w:val="21"/>
              </w:rPr>
              <w:t>后进行投标报名</w:t>
            </w:r>
            <w:r w:rsidRPr="00EA38DF">
              <w:rPr>
                <w:rFonts w:ascii="宋体" w:eastAsia="宋体" w:hAnsi="宋体" w:hint="eastAsia"/>
                <w:color w:val="000000" w:themeColor="text1"/>
                <w:sz w:val="21"/>
                <w:szCs w:val="21"/>
              </w:rPr>
              <w:t>，包括将企业</w:t>
            </w:r>
            <w:r w:rsidRPr="00EA38DF">
              <w:rPr>
                <w:rFonts w:ascii="宋体" w:eastAsia="宋体" w:hAnsi="宋体"/>
                <w:color w:val="000000" w:themeColor="text1"/>
                <w:sz w:val="21"/>
                <w:szCs w:val="21"/>
              </w:rPr>
              <w:t>信息，</w:t>
            </w:r>
            <w:r w:rsidRPr="00EA38DF">
              <w:rPr>
                <w:rFonts w:ascii="宋体" w:eastAsia="宋体" w:hAnsi="宋体" w:hint="eastAsia"/>
                <w:color w:val="000000" w:themeColor="text1"/>
                <w:sz w:val="21"/>
                <w:szCs w:val="21"/>
              </w:rPr>
              <w:t>资质证明，</w:t>
            </w:r>
            <w:r w:rsidRPr="00EA38DF">
              <w:rPr>
                <w:rFonts w:ascii="宋体" w:eastAsia="宋体" w:hAnsi="宋体"/>
                <w:color w:val="000000" w:themeColor="text1"/>
                <w:sz w:val="21"/>
                <w:szCs w:val="21"/>
              </w:rPr>
              <w:t>保证金缴纳凭证</w:t>
            </w:r>
            <w:r w:rsidRPr="00EA38DF">
              <w:rPr>
                <w:rFonts w:ascii="宋体" w:eastAsia="宋体" w:hAnsi="宋体" w:hint="eastAsia"/>
                <w:color w:val="000000" w:themeColor="text1"/>
                <w:sz w:val="21"/>
                <w:szCs w:val="21"/>
              </w:rPr>
              <w:t>等盖章有效文件附件上传。</w:t>
            </w:r>
          </w:p>
          <w:p w14:paraId="16246302" w14:textId="77777777"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2招标方将对投标人资质进行审核，淘汰不符合要求的公司，并对符合要求的公司发出投标邀请，其中包含投标文件格式文本及限价文件等。</w:t>
            </w:r>
          </w:p>
          <w:p w14:paraId="0CF71374" w14:textId="77777777"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3投标方按照要求在圣</w:t>
            </w:r>
            <w:proofErr w:type="gramStart"/>
            <w:r w:rsidRPr="00EA38DF">
              <w:rPr>
                <w:rFonts w:ascii="宋体" w:eastAsia="宋体" w:hAnsi="宋体" w:hint="eastAsia"/>
                <w:color w:val="000000" w:themeColor="text1"/>
                <w:sz w:val="21"/>
                <w:szCs w:val="21"/>
              </w:rPr>
              <w:t>象</w:t>
            </w:r>
            <w:proofErr w:type="gramEnd"/>
            <w:r w:rsidRPr="00EA38DF">
              <w:rPr>
                <w:rFonts w:ascii="宋体" w:eastAsia="宋体" w:hAnsi="宋体" w:hint="eastAsia"/>
                <w:color w:val="000000" w:themeColor="text1"/>
                <w:sz w:val="21"/>
                <w:szCs w:val="21"/>
              </w:rPr>
              <w:t>投标系统上递交投标文件。</w:t>
            </w:r>
          </w:p>
          <w:p w14:paraId="7DB206CE" w14:textId="77777777"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4招标方在规定的开标日期召开开标会议（投标方无需到场），并根据评标规则进行评标。招标方按照评审</w:t>
            </w:r>
            <w:r w:rsidRPr="00EA38DF">
              <w:rPr>
                <w:rFonts w:ascii="宋体" w:eastAsia="宋体" w:hAnsi="宋体"/>
                <w:color w:val="000000" w:themeColor="text1"/>
                <w:sz w:val="21"/>
                <w:szCs w:val="21"/>
              </w:rPr>
              <w:t>规则淘汰</w:t>
            </w:r>
            <w:r w:rsidRPr="00EA38DF">
              <w:rPr>
                <w:rFonts w:ascii="宋体" w:eastAsia="宋体" w:hAnsi="宋体" w:hint="eastAsia"/>
                <w:color w:val="000000" w:themeColor="text1"/>
                <w:sz w:val="21"/>
                <w:szCs w:val="21"/>
              </w:rPr>
              <w:t>不符合要求的企业后，将通过圣</w:t>
            </w:r>
            <w:proofErr w:type="gramStart"/>
            <w:r w:rsidRPr="00EA38DF">
              <w:rPr>
                <w:rFonts w:ascii="宋体" w:eastAsia="宋体" w:hAnsi="宋体" w:hint="eastAsia"/>
                <w:color w:val="000000" w:themeColor="text1"/>
                <w:sz w:val="21"/>
                <w:szCs w:val="21"/>
              </w:rPr>
              <w:t>象</w:t>
            </w:r>
            <w:proofErr w:type="gramEnd"/>
            <w:r w:rsidRPr="00EA38DF">
              <w:rPr>
                <w:rFonts w:ascii="宋体" w:eastAsia="宋体" w:hAnsi="宋体" w:hint="eastAsia"/>
                <w:color w:val="000000" w:themeColor="text1"/>
                <w:sz w:val="21"/>
                <w:szCs w:val="21"/>
              </w:rPr>
              <w:t>投标</w:t>
            </w:r>
            <w:r w:rsidRPr="00EA38DF">
              <w:rPr>
                <w:rFonts w:ascii="宋体" w:eastAsia="宋体" w:hAnsi="宋体"/>
                <w:color w:val="000000" w:themeColor="text1"/>
                <w:sz w:val="21"/>
                <w:szCs w:val="21"/>
              </w:rPr>
              <w:t>系统线上通知的方</w:t>
            </w:r>
            <w:r w:rsidRPr="00EA38DF">
              <w:rPr>
                <w:rFonts w:ascii="宋体" w:eastAsia="宋体" w:hAnsi="宋体"/>
                <w:color w:val="000000" w:themeColor="text1"/>
                <w:sz w:val="21"/>
                <w:szCs w:val="21"/>
              </w:rPr>
              <w:lastRenderedPageBreak/>
              <w:t>式</w:t>
            </w:r>
            <w:r w:rsidRPr="00EA38DF">
              <w:rPr>
                <w:rFonts w:ascii="宋体" w:eastAsia="宋体" w:hAnsi="宋体" w:hint="eastAsia"/>
                <w:color w:val="000000" w:themeColor="text1"/>
                <w:sz w:val="21"/>
                <w:szCs w:val="21"/>
              </w:rPr>
              <w:t>对</w:t>
            </w:r>
            <w:r w:rsidRPr="00EA38DF">
              <w:rPr>
                <w:rFonts w:ascii="宋体" w:eastAsia="宋体" w:hAnsi="宋体"/>
                <w:color w:val="000000" w:themeColor="text1"/>
                <w:sz w:val="21"/>
                <w:szCs w:val="21"/>
              </w:rPr>
              <w:t>进入二轮的投标方</w:t>
            </w:r>
            <w:r w:rsidRPr="00EA38DF">
              <w:rPr>
                <w:rFonts w:ascii="宋体" w:eastAsia="宋体" w:hAnsi="宋体" w:hint="eastAsia"/>
                <w:color w:val="000000" w:themeColor="text1"/>
                <w:sz w:val="21"/>
                <w:szCs w:val="21"/>
              </w:rPr>
              <w:t>发出二次</w:t>
            </w:r>
            <w:r w:rsidRPr="00EA38DF">
              <w:rPr>
                <w:rFonts w:ascii="宋体" w:eastAsia="宋体" w:hAnsi="宋体"/>
                <w:color w:val="000000" w:themeColor="text1"/>
                <w:sz w:val="21"/>
                <w:szCs w:val="21"/>
              </w:rPr>
              <w:t>投标通知</w:t>
            </w:r>
            <w:r w:rsidRPr="00EA38DF">
              <w:rPr>
                <w:rFonts w:ascii="宋体" w:eastAsia="宋体" w:hAnsi="宋体" w:hint="eastAsia"/>
                <w:color w:val="000000" w:themeColor="text1"/>
                <w:sz w:val="21"/>
                <w:szCs w:val="21"/>
              </w:rPr>
              <w:t>，</w:t>
            </w:r>
            <w:r w:rsidR="00C4638C" w:rsidRPr="00EA38DF">
              <w:rPr>
                <w:rFonts w:ascii="宋体" w:eastAsia="宋体" w:hAnsi="宋体" w:hint="eastAsia"/>
                <w:color w:val="000000" w:themeColor="text1"/>
                <w:sz w:val="21"/>
                <w:szCs w:val="21"/>
              </w:rPr>
              <w:t>开标日</w:t>
            </w:r>
            <w:r w:rsidR="00C4638C" w:rsidRPr="00EA38DF">
              <w:rPr>
                <w:rFonts w:ascii="宋体" w:eastAsia="宋体" w:hAnsi="宋体"/>
                <w:color w:val="000000" w:themeColor="text1"/>
                <w:sz w:val="21"/>
                <w:szCs w:val="21"/>
              </w:rPr>
              <w:t>12</w:t>
            </w:r>
            <w:r w:rsidRPr="00EA38DF">
              <w:rPr>
                <w:rFonts w:ascii="宋体" w:eastAsia="宋体" w:hAnsi="宋体" w:hint="eastAsia"/>
                <w:color w:val="000000" w:themeColor="text1"/>
                <w:sz w:val="21"/>
                <w:szCs w:val="21"/>
              </w:rPr>
              <w:t>点请投标方在线</w:t>
            </w:r>
            <w:r w:rsidRPr="00EA38DF">
              <w:rPr>
                <w:rFonts w:ascii="宋体" w:eastAsia="宋体" w:hAnsi="宋体"/>
                <w:color w:val="000000" w:themeColor="text1"/>
                <w:sz w:val="21"/>
                <w:szCs w:val="21"/>
              </w:rPr>
              <w:t>等待</w:t>
            </w:r>
            <w:r w:rsidRPr="00EA38DF">
              <w:rPr>
                <w:rFonts w:ascii="宋体" w:eastAsia="宋体" w:hAnsi="宋体" w:hint="eastAsia"/>
                <w:color w:val="000000" w:themeColor="text1"/>
                <w:sz w:val="21"/>
                <w:szCs w:val="21"/>
              </w:rPr>
              <w:t>，收到</w:t>
            </w:r>
            <w:r w:rsidRPr="00EA38DF">
              <w:rPr>
                <w:rFonts w:ascii="宋体" w:eastAsia="宋体" w:hAnsi="宋体"/>
                <w:color w:val="000000" w:themeColor="text1"/>
                <w:sz w:val="21"/>
                <w:szCs w:val="21"/>
              </w:rPr>
              <w:t>通知的</w:t>
            </w:r>
            <w:r w:rsidRPr="00EA38DF">
              <w:rPr>
                <w:rFonts w:ascii="宋体" w:eastAsia="宋体" w:hAnsi="宋体" w:hint="eastAsia"/>
                <w:color w:val="000000" w:themeColor="text1"/>
                <w:sz w:val="21"/>
                <w:szCs w:val="21"/>
              </w:rPr>
              <w:t>投标方可</w:t>
            </w:r>
            <w:r w:rsidRPr="00EA38DF">
              <w:rPr>
                <w:rFonts w:ascii="宋体" w:eastAsia="宋体" w:hAnsi="宋体"/>
                <w:color w:val="000000" w:themeColor="text1"/>
                <w:sz w:val="21"/>
                <w:szCs w:val="21"/>
              </w:rPr>
              <w:t>进行二轮投标</w:t>
            </w:r>
            <w:r w:rsidRPr="00EA38DF">
              <w:rPr>
                <w:rFonts w:ascii="宋体" w:eastAsia="宋体" w:hAnsi="宋体" w:hint="eastAsia"/>
                <w:color w:val="000000" w:themeColor="text1"/>
                <w:sz w:val="21"/>
                <w:szCs w:val="21"/>
              </w:rPr>
              <w:t>。投标方</w:t>
            </w:r>
            <w:r w:rsidRPr="00EA38DF">
              <w:rPr>
                <w:rFonts w:ascii="宋体" w:eastAsia="宋体" w:hAnsi="宋体"/>
                <w:color w:val="000000" w:themeColor="text1"/>
                <w:sz w:val="21"/>
                <w:szCs w:val="21"/>
              </w:rPr>
              <w:t>请于</w:t>
            </w:r>
            <w:r w:rsidRPr="00EA38DF">
              <w:rPr>
                <w:rFonts w:ascii="宋体" w:eastAsia="宋体" w:hAnsi="宋体" w:hint="eastAsia"/>
                <w:color w:val="000000" w:themeColor="text1"/>
                <w:sz w:val="21"/>
                <w:szCs w:val="21"/>
              </w:rPr>
              <w:t>开标日</w:t>
            </w:r>
            <w:r w:rsidR="00C4638C" w:rsidRPr="00EA38DF">
              <w:rPr>
                <w:rFonts w:ascii="宋体" w:eastAsia="宋体" w:hAnsi="宋体" w:hint="eastAsia"/>
                <w:color w:val="000000" w:themeColor="text1"/>
                <w:sz w:val="21"/>
                <w:szCs w:val="21"/>
              </w:rPr>
              <w:t>1</w:t>
            </w:r>
            <w:r w:rsidR="00C4638C" w:rsidRPr="00EA38DF">
              <w:rPr>
                <w:rFonts w:ascii="宋体" w:eastAsia="宋体" w:hAnsi="宋体"/>
                <w:color w:val="000000" w:themeColor="text1"/>
                <w:sz w:val="21"/>
                <w:szCs w:val="21"/>
              </w:rPr>
              <w:t>3</w:t>
            </w:r>
            <w:r w:rsidRPr="00EA38DF">
              <w:rPr>
                <w:rFonts w:ascii="宋体" w:eastAsia="宋体" w:hAnsi="宋体" w:hint="eastAsia"/>
                <w:color w:val="000000" w:themeColor="text1"/>
                <w:sz w:val="21"/>
                <w:szCs w:val="21"/>
              </w:rPr>
              <w:t>点</w:t>
            </w:r>
            <w:r w:rsidRPr="00EA38DF">
              <w:rPr>
                <w:rFonts w:ascii="宋体" w:eastAsia="宋体" w:hAnsi="宋体"/>
                <w:color w:val="000000" w:themeColor="text1"/>
                <w:sz w:val="21"/>
                <w:szCs w:val="21"/>
              </w:rPr>
              <w:t>前完成二</w:t>
            </w:r>
            <w:r w:rsidRPr="00EA38DF">
              <w:rPr>
                <w:rFonts w:ascii="宋体" w:eastAsia="宋体" w:hAnsi="宋体" w:hint="eastAsia"/>
                <w:color w:val="000000" w:themeColor="text1"/>
                <w:sz w:val="21"/>
                <w:szCs w:val="21"/>
              </w:rPr>
              <w:t>轮投标</w:t>
            </w:r>
            <w:r w:rsidR="003D6A6B" w:rsidRPr="00EA38DF">
              <w:rPr>
                <w:rFonts w:ascii="宋体" w:eastAsia="宋体" w:hAnsi="宋体" w:hint="eastAsia"/>
                <w:color w:val="000000" w:themeColor="text1"/>
                <w:sz w:val="21"/>
                <w:szCs w:val="21"/>
              </w:rPr>
              <w:t>(报价</w:t>
            </w:r>
            <w:r w:rsidR="003D6A6B" w:rsidRPr="00EA38DF">
              <w:rPr>
                <w:rFonts w:ascii="宋体" w:eastAsia="宋体" w:hAnsi="宋体"/>
                <w:color w:val="000000" w:themeColor="text1"/>
                <w:sz w:val="21"/>
                <w:szCs w:val="21"/>
              </w:rPr>
              <w:t>文件格式不变</w:t>
            </w:r>
            <w:r w:rsidR="003D6A6B" w:rsidRPr="00EA38DF">
              <w:rPr>
                <w:rFonts w:ascii="宋体" w:eastAsia="宋体" w:hAnsi="宋体" w:hint="eastAsia"/>
                <w:color w:val="000000" w:themeColor="text1"/>
                <w:sz w:val="21"/>
                <w:szCs w:val="21"/>
              </w:rPr>
              <w:t>，</w:t>
            </w:r>
            <w:r w:rsidR="003D6A6B" w:rsidRPr="00EA38DF">
              <w:rPr>
                <w:rFonts w:ascii="宋体" w:eastAsia="宋体" w:hAnsi="宋体"/>
                <w:color w:val="000000" w:themeColor="text1"/>
                <w:sz w:val="21"/>
                <w:szCs w:val="21"/>
              </w:rPr>
              <w:t>操作见附件指导书</w:t>
            </w:r>
            <w:r w:rsidR="003D6A6B" w:rsidRPr="00EA38DF">
              <w:rPr>
                <w:rFonts w:ascii="宋体" w:eastAsia="宋体" w:hAnsi="宋体" w:hint="eastAsia"/>
                <w:color w:val="000000" w:themeColor="text1"/>
                <w:sz w:val="21"/>
                <w:szCs w:val="21"/>
              </w:rPr>
              <w:t>)</w:t>
            </w:r>
            <w:r w:rsidRPr="00EA38DF">
              <w:rPr>
                <w:rFonts w:ascii="宋体" w:eastAsia="宋体" w:hAnsi="宋体"/>
                <w:color w:val="000000" w:themeColor="text1"/>
                <w:sz w:val="21"/>
                <w:szCs w:val="21"/>
              </w:rPr>
              <w:t>，如不投</w:t>
            </w:r>
            <w:r w:rsidRPr="00EA38DF">
              <w:rPr>
                <w:rFonts w:ascii="宋体" w:eastAsia="宋体" w:hAnsi="宋体" w:hint="eastAsia"/>
                <w:color w:val="000000" w:themeColor="text1"/>
                <w:sz w:val="21"/>
                <w:szCs w:val="21"/>
              </w:rPr>
              <w:t>或高于</w:t>
            </w:r>
            <w:r w:rsidRPr="00EA38DF">
              <w:rPr>
                <w:rFonts w:ascii="宋体" w:eastAsia="宋体" w:hAnsi="宋体"/>
                <w:color w:val="000000" w:themeColor="text1"/>
                <w:sz w:val="21"/>
                <w:szCs w:val="21"/>
              </w:rPr>
              <w:t>一轮价格</w:t>
            </w:r>
            <w:r w:rsidRPr="00EA38DF">
              <w:rPr>
                <w:rFonts w:ascii="宋体" w:eastAsia="宋体" w:hAnsi="宋体" w:hint="eastAsia"/>
                <w:color w:val="000000" w:themeColor="text1"/>
                <w:sz w:val="21"/>
                <w:szCs w:val="21"/>
              </w:rPr>
              <w:t>，</w:t>
            </w:r>
            <w:r w:rsidRPr="00EA38DF">
              <w:rPr>
                <w:rFonts w:ascii="宋体" w:eastAsia="宋体" w:hAnsi="宋体"/>
                <w:color w:val="000000" w:themeColor="text1"/>
                <w:sz w:val="21"/>
                <w:szCs w:val="21"/>
              </w:rPr>
              <w:t>以一轮价格为准</w:t>
            </w:r>
            <w:r w:rsidRPr="00EA38DF">
              <w:rPr>
                <w:rFonts w:ascii="宋体" w:eastAsia="宋体" w:hAnsi="宋体" w:hint="eastAsia"/>
                <w:color w:val="000000" w:themeColor="text1"/>
                <w:sz w:val="21"/>
                <w:szCs w:val="21"/>
              </w:rPr>
              <w:t>。</w:t>
            </w:r>
          </w:p>
          <w:p w14:paraId="31BBF97C" w14:textId="77777777"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5评标完成后，招标方将以邮件的方式向各中标单位通知结果，并向中标方发送中标通知。</w:t>
            </w:r>
          </w:p>
          <w:p w14:paraId="135ECC36" w14:textId="77777777"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6若出现投标单位不足3家、投标人投标文件编写均不满足要求等特殊情况，招标方将在保证公开公平公正原则的前提下另行通知处理。</w:t>
            </w:r>
          </w:p>
        </w:tc>
        <w:tc>
          <w:tcPr>
            <w:tcW w:w="1779" w:type="dxa"/>
          </w:tcPr>
          <w:p w14:paraId="36CCF601" w14:textId="77777777" w:rsidR="00D22611" w:rsidRPr="00EA38DF" w:rsidRDefault="00D22611">
            <w:pPr>
              <w:spacing w:line="360" w:lineRule="auto"/>
              <w:rPr>
                <w:rFonts w:ascii="宋体" w:eastAsia="宋体" w:hAnsi="宋体"/>
                <w:color w:val="000000" w:themeColor="text1"/>
                <w:sz w:val="21"/>
                <w:szCs w:val="21"/>
              </w:rPr>
            </w:pPr>
          </w:p>
        </w:tc>
      </w:tr>
      <w:tr w:rsidR="00EA38DF" w:rsidRPr="00EA38DF" w14:paraId="513EF612" w14:textId="77777777">
        <w:trPr>
          <w:trHeight w:val="463"/>
        </w:trPr>
        <w:tc>
          <w:tcPr>
            <w:tcW w:w="471" w:type="dxa"/>
            <w:vAlign w:val="center"/>
          </w:tcPr>
          <w:p w14:paraId="3EF706F6" w14:textId="77777777" w:rsidR="00D22611" w:rsidRPr="00EA38DF" w:rsidRDefault="00FC05D0">
            <w:pPr>
              <w:spacing w:line="360" w:lineRule="auto"/>
              <w:jc w:val="cente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25</w:t>
            </w:r>
          </w:p>
        </w:tc>
        <w:tc>
          <w:tcPr>
            <w:tcW w:w="1733" w:type="dxa"/>
            <w:vAlign w:val="center"/>
          </w:tcPr>
          <w:p w14:paraId="25D2D76C" w14:textId="77777777" w:rsidR="00D22611" w:rsidRPr="00EA38DF" w:rsidRDefault="00FC05D0">
            <w:pPr>
              <w:spacing w:line="360" w:lineRule="auto"/>
              <w:jc w:val="cente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开标时间和地点</w:t>
            </w:r>
          </w:p>
        </w:tc>
        <w:tc>
          <w:tcPr>
            <w:tcW w:w="4206" w:type="dxa"/>
            <w:vAlign w:val="center"/>
          </w:tcPr>
          <w:p w14:paraId="249F0BB9" w14:textId="77777777"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开标地点:</w:t>
            </w:r>
            <w:r w:rsidRPr="00EA38DF">
              <w:rPr>
                <w:rFonts w:ascii="宋体" w:eastAsia="宋体" w:hAnsi="宋体"/>
                <w:color w:val="000000" w:themeColor="text1"/>
                <w:sz w:val="21"/>
                <w:szCs w:val="21"/>
              </w:rPr>
              <w:t xml:space="preserve"> </w:t>
            </w:r>
            <w:r w:rsidRPr="00EA38DF">
              <w:rPr>
                <w:rFonts w:ascii="宋体" w:eastAsia="宋体" w:hAnsi="宋体" w:hint="eastAsia"/>
                <w:color w:val="000000" w:themeColor="text1"/>
                <w:sz w:val="21"/>
                <w:szCs w:val="21"/>
              </w:rPr>
              <w:t>圣</w:t>
            </w:r>
            <w:proofErr w:type="gramStart"/>
            <w:r w:rsidRPr="00EA38DF">
              <w:rPr>
                <w:rFonts w:ascii="宋体" w:eastAsia="宋体" w:hAnsi="宋体" w:hint="eastAsia"/>
                <w:color w:val="000000" w:themeColor="text1"/>
                <w:sz w:val="21"/>
                <w:szCs w:val="21"/>
              </w:rPr>
              <w:t>象</w:t>
            </w:r>
            <w:proofErr w:type="gramEnd"/>
            <w:r w:rsidRPr="00EA38DF">
              <w:rPr>
                <w:rFonts w:ascii="宋体" w:eastAsia="宋体" w:hAnsi="宋体" w:hint="eastAsia"/>
                <w:color w:val="000000" w:themeColor="text1"/>
                <w:sz w:val="21"/>
                <w:szCs w:val="21"/>
              </w:rPr>
              <w:t>集团上海汇公馆</w:t>
            </w:r>
          </w:p>
          <w:p w14:paraId="0491889C" w14:textId="1610032C" w:rsidR="00D22611" w:rsidRPr="00EA38DF" w:rsidRDefault="00FC05D0" w:rsidP="0029136E">
            <w:pP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 xml:space="preserve">开标时间：预计 </w:t>
            </w:r>
            <w:r w:rsidRPr="00EA38DF">
              <w:rPr>
                <w:rFonts w:ascii="宋体" w:eastAsia="宋体" w:hAnsi="宋体"/>
                <w:color w:val="000000" w:themeColor="text1"/>
                <w:sz w:val="21"/>
                <w:szCs w:val="21"/>
              </w:rPr>
              <w:t>2024</w:t>
            </w:r>
            <w:r w:rsidRPr="00EA38DF">
              <w:rPr>
                <w:rFonts w:ascii="宋体" w:eastAsia="宋体" w:hAnsi="宋体" w:hint="eastAsia"/>
                <w:color w:val="000000" w:themeColor="text1"/>
                <w:sz w:val="21"/>
                <w:szCs w:val="21"/>
              </w:rPr>
              <w:t xml:space="preserve"> 年 </w:t>
            </w:r>
            <w:r w:rsidRPr="00EA38DF">
              <w:rPr>
                <w:rFonts w:ascii="宋体" w:eastAsia="宋体" w:hAnsi="宋体"/>
                <w:color w:val="000000" w:themeColor="text1"/>
                <w:sz w:val="21"/>
                <w:szCs w:val="21"/>
              </w:rPr>
              <w:t>12</w:t>
            </w:r>
            <w:r w:rsidRPr="00EA38DF">
              <w:rPr>
                <w:rFonts w:ascii="宋体" w:eastAsia="宋体" w:hAnsi="宋体" w:hint="eastAsia"/>
                <w:color w:val="000000" w:themeColor="text1"/>
                <w:sz w:val="21"/>
                <w:szCs w:val="21"/>
              </w:rPr>
              <w:t xml:space="preserve"> 月 </w:t>
            </w:r>
            <w:r w:rsidR="0029136E">
              <w:rPr>
                <w:rFonts w:ascii="宋体" w:eastAsia="宋体" w:hAnsi="宋体"/>
                <w:color w:val="000000" w:themeColor="text1"/>
                <w:sz w:val="21"/>
                <w:szCs w:val="21"/>
              </w:rPr>
              <w:t>17</w:t>
            </w:r>
            <w:r w:rsidR="0029136E" w:rsidRPr="00EA38DF">
              <w:rPr>
                <w:rFonts w:ascii="宋体" w:eastAsia="宋体" w:hAnsi="宋体" w:hint="eastAsia"/>
                <w:color w:val="000000" w:themeColor="text1"/>
                <w:sz w:val="21"/>
                <w:szCs w:val="21"/>
              </w:rPr>
              <w:t xml:space="preserve"> </w:t>
            </w:r>
            <w:r w:rsidRPr="00EA38DF">
              <w:rPr>
                <w:rFonts w:ascii="宋体" w:eastAsia="宋体" w:hAnsi="宋体" w:hint="eastAsia"/>
                <w:color w:val="000000" w:themeColor="text1"/>
                <w:sz w:val="21"/>
                <w:szCs w:val="21"/>
              </w:rPr>
              <w:t>日</w:t>
            </w:r>
            <w:r w:rsidR="00A32294" w:rsidRPr="00EA38DF">
              <w:rPr>
                <w:rFonts w:ascii="宋体" w:eastAsia="宋体" w:hAnsi="宋体" w:hint="eastAsia"/>
                <w:color w:val="000000" w:themeColor="text1"/>
                <w:sz w:val="21"/>
                <w:szCs w:val="21"/>
              </w:rPr>
              <w:t>1</w:t>
            </w:r>
            <w:r w:rsidR="0062123B" w:rsidRPr="00EA38DF">
              <w:rPr>
                <w:rFonts w:ascii="宋体" w:eastAsia="宋体" w:hAnsi="宋体"/>
                <w:color w:val="000000" w:themeColor="text1"/>
                <w:sz w:val="21"/>
                <w:szCs w:val="21"/>
              </w:rPr>
              <w:t>0</w:t>
            </w:r>
            <w:r w:rsidR="00A32294" w:rsidRPr="00EA38DF">
              <w:rPr>
                <w:rFonts w:ascii="宋体" w:eastAsia="宋体" w:hAnsi="宋体" w:hint="eastAsia"/>
                <w:color w:val="000000" w:themeColor="text1"/>
                <w:sz w:val="21"/>
                <w:szCs w:val="21"/>
              </w:rPr>
              <w:t>:00</w:t>
            </w:r>
          </w:p>
        </w:tc>
        <w:tc>
          <w:tcPr>
            <w:tcW w:w="1779" w:type="dxa"/>
          </w:tcPr>
          <w:p w14:paraId="5E327853" w14:textId="77777777" w:rsidR="00D22611" w:rsidRPr="0029136E" w:rsidRDefault="00D22611">
            <w:pPr>
              <w:spacing w:line="360" w:lineRule="auto"/>
              <w:rPr>
                <w:rFonts w:ascii="宋体" w:eastAsia="宋体" w:hAnsi="宋体"/>
                <w:color w:val="000000" w:themeColor="text1"/>
                <w:sz w:val="21"/>
                <w:szCs w:val="21"/>
              </w:rPr>
            </w:pPr>
          </w:p>
        </w:tc>
      </w:tr>
      <w:tr w:rsidR="00EA38DF" w:rsidRPr="00EA38DF" w14:paraId="6090F3A5" w14:textId="77777777">
        <w:trPr>
          <w:trHeight w:val="613"/>
        </w:trPr>
        <w:tc>
          <w:tcPr>
            <w:tcW w:w="471" w:type="dxa"/>
            <w:vAlign w:val="center"/>
          </w:tcPr>
          <w:p w14:paraId="7772FC48" w14:textId="77777777" w:rsidR="00D22611" w:rsidRPr="00EA38DF" w:rsidRDefault="00FC05D0">
            <w:pPr>
              <w:spacing w:line="360" w:lineRule="auto"/>
              <w:jc w:val="cente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26</w:t>
            </w:r>
          </w:p>
        </w:tc>
        <w:tc>
          <w:tcPr>
            <w:tcW w:w="1733" w:type="dxa"/>
            <w:vAlign w:val="center"/>
          </w:tcPr>
          <w:p w14:paraId="11455E01" w14:textId="77777777" w:rsidR="00D22611" w:rsidRPr="00EA38DF" w:rsidRDefault="00FC05D0">
            <w:pPr>
              <w:spacing w:line="360" w:lineRule="auto"/>
              <w:jc w:val="cente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履约担保</w:t>
            </w:r>
          </w:p>
        </w:tc>
        <w:tc>
          <w:tcPr>
            <w:tcW w:w="4206" w:type="dxa"/>
            <w:vAlign w:val="center"/>
          </w:tcPr>
          <w:p w14:paraId="2D340BFB" w14:textId="77777777"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履约担保的形式：</w:t>
            </w:r>
            <w:proofErr w:type="gramStart"/>
            <w:r w:rsidRPr="00EA38DF">
              <w:rPr>
                <w:rFonts w:ascii="宋体" w:eastAsia="宋体" w:hAnsi="宋体" w:hint="eastAsia"/>
                <w:color w:val="000000" w:themeColor="text1"/>
                <w:sz w:val="21"/>
                <w:szCs w:val="21"/>
              </w:rPr>
              <w:t>见运输</w:t>
            </w:r>
            <w:proofErr w:type="gramEnd"/>
            <w:r w:rsidRPr="00EA38DF">
              <w:rPr>
                <w:rFonts w:ascii="宋体" w:eastAsia="宋体" w:hAnsi="宋体" w:hint="eastAsia"/>
                <w:color w:val="000000" w:themeColor="text1"/>
                <w:sz w:val="21"/>
                <w:szCs w:val="21"/>
              </w:rPr>
              <w:t>合同</w:t>
            </w:r>
          </w:p>
          <w:p w14:paraId="40BC57D4" w14:textId="77777777"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履约担保的金额：</w:t>
            </w:r>
            <w:proofErr w:type="gramStart"/>
            <w:r w:rsidRPr="00EA38DF">
              <w:rPr>
                <w:rFonts w:ascii="宋体" w:eastAsia="宋体" w:hAnsi="宋体" w:hint="eastAsia"/>
                <w:color w:val="000000" w:themeColor="text1"/>
                <w:sz w:val="21"/>
                <w:szCs w:val="21"/>
              </w:rPr>
              <w:t>见运输</w:t>
            </w:r>
            <w:proofErr w:type="gramEnd"/>
            <w:r w:rsidRPr="00EA38DF">
              <w:rPr>
                <w:rFonts w:ascii="宋体" w:eastAsia="宋体" w:hAnsi="宋体" w:hint="eastAsia"/>
                <w:color w:val="000000" w:themeColor="text1"/>
                <w:sz w:val="21"/>
                <w:szCs w:val="21"/>
              </w:rPr>
              <w:t>合同</w:t>
            </w:r>
          </w:p>
        </w:tc>
        <w:tc>
          <w:tcPr>
            <w:tcW w:w="1779" w:type="dxa"/>
          </w:tcPr>
          <w:p w14:paraId="148229F9" w14:textId="77777777" w:rsidR="00D22611" w:rsidRPr="00EA38DF" w:rsidRDefault="00D22611">
            <w:pPr>
              <w:spacing w:line="360" w:lineRule="auto"/>
              <w:rPr>
                <w:rFonts w:ascii="宋体" w:eastAsia="宋体" w:hAnsi="宋体"/>
                <w:color w:val="000000" w:themeColor="text1"/>
                <w:sz w:val="21"/>
                <w:szCs w:val="21"/>
              </w:rPr>
            </w:pPr>
          </w:p>
        </w:tc>
      </w:tr>
      <w:tr w:rsidR="00EA38DF" w:rsidRPr="00EA38DF" w14:paraId="21247E0A" w14:textId="77777777">
        <w:trPr>
          <w:trHeight w:val="450"/>
        </w:trPr>
        <w:tc>
          <w:tcPr>
            <w:tcW w:w="471" w:type="dxa"/>
            <w:vAlign w:val="center"/>
          </w:tcPr>
          <w:p w14:paraId="33DFF801" w14:textId="77777777" w:rsidR="00D22611" w:rsidRPr="00EA38DF" w:rsidRDefault="00FC05D0">
            <w:pPr>
              <w:spacing w:line="360" w:lineRule="auto"/>
              <w:jc w:val="cente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27</w:t>
            </w:r>
          </w:p>
        </w:tc>
        <w:tc>
          <w:tcPr>
            <w:tcW w:w="1733" w:type="dxa"/>
            <w:vAlign w:val="center"/>
          </w:tcPr>
          <w:p w14:paraId="323A09E4" w14:textId="77777777" w:rsidR="00D22611" w:rsidRPr="00EA38DF" w:rsidRDefault="00FC05D0">
            <w:pPr>
              <w:spacing w:line="360" w:lineRule="auto"/>
              <w:jc w:val="cente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承运人对货物的责任期间</w:t>
            </w:r>
          </w:p>
        </w:tc>
        <w:tc>
          <w:tcPr>
            <w:tcW w:w="4206" w:type="dxa"/>
            <w:vAlign w:val="center"/>
          </w:tcPr>
          <w:p w14:paraId="779A4D43" w14:textId="77777777"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从始发地接收货物至送达指定地点卸载交付货物并经收货人签字确认</w:t>
            </w:r>
          </w:p>
        </w:tc>
        <w:tc>
          <w:tcPr>
            <w:tcW w:w="1779" w:type="dxa"/>
          </w:tcPr>
          <w:p w14:paraId="7592F095" w14:textId="77777777" w:rsidR="00D22611" w:rsidRPr="00EA38DF" w:rsidRDefault="00D22611">
            <w:pPr>
              <w:spacing w:line="360" w:lineRule="auto"/>
              <w:rPr>
                <w:rFonts w:ascii="宋体" w:eastAsia="宋体" w:hAnsi="宋体"/>
                <w:color w:val="000000" w:themeColor="text1"/>
                <w:sz w:val="21"/>
                <w:szCs w:val="21"/>
              </w:rPr>
            </w:pPr>
          </w:p>
        </w:tc>
      </w:tr>
      <w:tr w:rsidR="00EA38DF" w:rsidRPr="00EA38DF" w14:paraId="2931C6ED" w14:textId="77777777">
        <w:trPr>
          <w:trHeight w:val="601"/>
        </w:trPr>
        <w:tc>
          <w:tcPr>
            <w:tcW w:w="471" w:type="dxa"/>
            <w:vAlign w:val="center"/>
          </w:tcPr>
          <w:p w14:paraId="10040D7E" w14:textId="77777777" w:rsidR="00D22611" w:rsidRPr="00EA38DF" w:rsidRDefault="00FC05D0">
            <w:pPr>
              <w:spacing w:line="360" w:lineRule="auto"/>
              <w:jc w:val="cente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28</w:t>
            </w:r>
          </w:p>
        </w:tc>
        <w:tc>
          <w:tcPr>
            <w:tcW w:w="1733" w:type="dxa"/>
            <w:vAlign w:val="center"/>
          </w:tcPr>
          <w:p w14:paraId="068655AC" w14:textId="77777777" w:rsidR="00D22611" w:rsidRPr="00EA38DF" w:rsidRDefault="00FC05D0">
            <w:pPr>
              <w:spacing w:line="360" w:lineRule="auto"/>
              <w:jc w:val="cente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付款周期及付款</w:t>
            </w:r>
            <w:r w:rsidRPr="00EA38DF">
              <w:rPr>
                <w:rFonts w:ascii="宋体" w:eastAsia="宋体" w:hAnsi="宋体" w:hint="eastAsia"/>
                <w:color w:val="000000" w:themeColor="text1"/>
                <w:sz w:val="21"/>
                <w:szCs w:val="21"/>
              </w:rPr>
              <w:lastRenderedPageBreak/>
              <w:t>条件</w:t>
            </w:r>
          </w:p>
        </w:tc>
        <w:tc>
          <w:tcPr>
            <w:tcW w:w="4206" w:type="dxa"/>
            <w:vAlign w:val="center"/>
          </w:tcPr>
          <w:p w14:paraId="6A91521E" w14:textId="77777777" w:rsidR="00D22611" w:rsidRPr="00EA38DF" w:rsidRDefault="00FC05D0">
            <w:pPr>
              <w:spacing w:line="360" w:lineRule="auto"/>
              <w:rPr>
                <w:rFonts w:ascii="宋体" w:eastAsia="宋体" w:hAnsi="宋体"/>
                <w:color w:val="000000" w:themeColor="text1"/>
                <w:sz w:val="21"/>
                <w:szCs w:val="21"/>
              </w:rPr>
            </w:pPr>
            <w:proofErr w:type="gramStart"/>
            <w:r w:rsidRPr="00EA38DF">
              <w:rPr>
                <w:rFonts w:ascii="宋体" w:eastAsia="宋体" w:hAnsi="宋体" w:hint="eastAsia"/>
                <w:color w:val="000000" w:themeColor="text1"/>
                <w:sz w:val="21"/>
                <w:szCs w:val="21"/>
              </w:rPr>
              <w:lastRenderedPageBreak/>
              <w:t>见运输</w:t>
            </w:r>
            <w:proofErr w:type="gramEnd"/>
            <w:r w:rsidRPr="00EA38DF">
              <w:rPr>
                <w:rFonts w:ascii="宋体" w:eastAsia="宋体" w:hAnsi="宋体" w:hint="eastAsia"/>
                <w:color w:val="000000" w:themeColor="text1"/>
                <w:sz w:val="21"/>
                <w:szCs w:val="21"/>
              </w:rPr>
              <w:t>合同</w:t>
            </w:r>
          </w:p>
        </w:tc>
        <w:tc>
          <w:tcPr>
            <w:tcW w:w="1779" w:type="dxa"/>
          </w:tcPr>
          <w:p w14:paraId="6408304C" w14:textId="77777777" w:rsidR="00D22611" w:rsidRPr="00EA38DF" w:rsidRDefault="00D22611">
            <w:pPr>
              <w:spacing w:line="360" w:lineRule="auto"/>
              <w:rPr>
                <w:rFonts w:ascii="宋体" w:eastAsia="宋体" w:hAnsi="宋体"/>
                <w:color w:val="000000" w:themeColor="text1"/>
                <w:sz w:val="21"/>
                <w:szCs w:val="21"/>
              </w:rPr>
            </w:pPr>
          </w:p>
        </w:tc>
      </w:tr>
      <w:tr w:rsidR="00EA38DF" w:rsidRPr="00EA38DF" w14:paraId="28FE226C" w14:textId="77777777">
        <w:trPr>
          <w:trHeight w:val="463"/>
        </w:trPr>
        <w:tc>
          <w:tcPr>
            <w:tcW w:w="471" w:type="dxa"/>
            <w:vAlign w:val="center"/>
          </w:tcPr>
          <w:p w14:paraId="75A93A7A" w14:textId="77777777" w:rsidR="00D22611" w:rsidRPr="00EA38DF" w:rsidRDefault="00FC05D0">
            <w:pPr>
              <w:spacing w:line="360" w:lineRule="auto"/>
              <w:jc w:val="cente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29</w:t>
            </w:r>
          </w:p>
        </w:tc>
        <w:tc>
          <w:tcPr>
            <w:tcW w:w="1733" w:type="dxa"/>
            <w:vAlign w:val="center"/>
          </w:tcPr>
          <w:p w14:paraId="783545FD" w14:textId="77777777" w:rsidR="00D22611" w:rsidRPr="00EA38DF" w:rsidRDefault="00FC05D0">
            <w:pPr>
              <w:spacing w:line="360" w:lineRule="auto"/>
              <w:jc w:val="center"/>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争议解决</w:t>
            </w:r>
          </w:p>
        </w:tc>
        <w:tc>
          <w:tcPr>
            <w:tcW w:w="4206" w:type="dxa"/>
            <w:vAlign w:val="center"/>
          </w:tcPr>
          <w:p w14:paraId="2ECAFBDD" w14:textId="77777777" w:rsidR="00D22611" w:rsidRPr="00EA38DF" w:rsidRDefault="00FC05D0">
            <w:pPr>
              <w:spacing w:line="360" w:lineRule="auto"/>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有关招标过程中发生的争议需双方友好协商解决，协商不成提交招标人所在地人民法院诉讼解决。</w:t>
            </w:r>
          </w:p>
        </w:tc>
        <w:tc>
          <w:tcPr>
            <w:tcW w:w="1779" w:type="dxa"/>
          </w:tcPr>
          <w:p w14:paraId="3C2D17FD" w14:textId="77777777" w:rsidR="00D22611" w:rsidRPr="00EA38DF" w:rsidRDefault="00D22611">
            <w:pPr>
              <w:spacing w:line="360" w:lineRule="auto"/>
              <w:rPr>
                <w:rFonts w:ascii="宋体" w:eastAsia="宋体" w:hAnsi="宋体"/>
                <w:color w:val="000000" w:themeColor="text1"/>
                <w:sz w:val="21"/>
                <w:szCs w:val="21"/>
              </w:rPr>
            </w:pPr>
          </w:p>
        </w:tc>
      </w:tr>
    </w:tbl>
    <w:p w14:paraId="387B5716" w14:textId="77777777" w:rsidR="00D22611" w:rsidRPr="00EA38DF" w:rsidRDefault="00FC05D0">
      <w:pPr>
        <w:spacing w:line="360" w:lineRule="auto"/>
        <w:rPr>
          <w:rFonts w:ascii="宋体" w:eastAsia="宋体" w:hAnsi="宋体"/>
          <w:color w:val="000000" w:themeColor="text1"/>
          <w:sz w:val="21"/>
          <w:szCs w:val="21"/>
        </w:rPr>
        <w:sectPr w:rsidR="00D22611" w:rsidRPr="00EA38DF">
          <w:headerReference w:type="default" r:id="rId13"/>
          <w:footerReference w:type="default" r:id="rId14"/>
          <w:headerReference w:type="first" r:id="rId15"/>
          <w:pgSz w:w="11907" w:h="16840"/>
          <w:pgMar w:top="1440" w:right="1800" w:bottom="1440" w:left="1800" w:header="851" w:footer="851" w:gutter="0"/>
          <w:pgNumType w:start="1"/>
          <w:cols w:space="720"/>
          <w:titlePg/>
          <w:docGrid w:type="lines" w:linePitch="435"/>
        </w:sectPr>
      </w:pPr>
      <w:r w:rsidRPr="00EA38DF">
        <w:rPr>
          <w:rFonts w:ascii="宋体" w:eastAsia="宋体" w:hAnsi="宋体" w:hint="eastAsia"/>
          <w:b/>
          <w:color w:val="000000" w:themeColor="text1"/>
          <w:sz w:val="21"/>
          <w:szCs w:val="21"/>
        </w:rPr>
        <w:t xml:space="preserve">           </w:t>
      </w:r>
      <w:r w:rsidRPr="00EA38DF">
        <w:rPr>
          <w:rFonts w:ascii="宋体" w:eastAsia="宋体" w:hAnsi="宋体" w:hint="eastAsia"/>
          <w:b/>
          <w:color w:val="000000" w:themeColor="text1"/>
          <w:sz w:val="28"/>
        </w:rPr>
        <w:t>（本招标文件签字盖章后</w:t>
      </w:r>
      <w:r w:rsidRPr="00EA38DF">
        <w:rPr>
          <w:rFonts w:ascii="宋体" w:eastAsia="宋体" w:hAnsi="宋体"/>
          <w:b/>
          <w:color w:val="000000" w:themeColor="text1"/>
          <w:sz w:val="28"/>
        </w:rPr>
        <w:t>需寄回招标方</w:t>
      </w:r>
      <w:r w:rsidRPr="00EA38DF">
        <w:rPr>
          <w:rFonts w:ascii="宋体" w:eastAsia="宋体" w:hAnsi="宋体" w:hint="eastAsia"/>
          <w:b/>
          <w:color w:val="000000" w:themeColor="text1"/>
          <w:sz w:val="28"/>
        </w:rPr>
        <w:t xml:space="preserve">） </w:t>
      </w:r>
      <w:r w:rsidRPr="00EA38DF">
        <w:rPr>
          <w:rFonts w:ascii="宋体" w:eastAsia="宋体" w:hAnsi="宋体" w:hint="eastAsia"/>
          <w:b/>
          <w:color w:val="000000" w:themeColor="text1"/>
          <w:sz w:val="21"/>
          <w:szCs w:val="21"/>
        </w:rPr>
        <w:t xml:space="preserve">                                          </w:t>
      </w:r>
      <w:r w:rsidRPr="00EA38DF">
        <w:rPr>
          <w:rFonts w:ascii="宋体" w:eastAsia="宋体" w:hAnsi="宋体" w:hint="eastAsia"/>
          <w:color w:val="000000" w:themeColor="text1"/>
          <w:sz w:val="21"/>
          <w:szCs w:val="21"/>
        </w:rPr>
        <w:t xml:space="preserve">      </w:t>
      </w:r>
    </w:p>
    <w:p w14:paraId="6EC8B644" w14:textId="77777777" w:rsidR="00D22611" w:rsidRPr="00EA38DF" w:rsidRDefault="00D22611">
      <w:pPr>
        <w:rPr>
          <w:rFonts w:ascii="宋体" w:eastAsia="宋体" w:hAnsi="宋体"/>
          <w:b/>
          <w:bCs/>
          <w:color w:val="000000" w:themeColor="text1"/>
          <w:sz w:val="21"/>
          <w:szCs w:val="21"/>
        </w:rPr>
        <w:sectPr w:rsidR="00D22611" w:rsidRPr="00EA38DF">
          <w:headerReference w:type="default" r:id="rId16"/>
          <w:footerReference w:type="default" r:id="rId17"/>
          <w:headerReference w:type="first" r:id="rId18"/>
          <w:pgSz w:w="11907" w:h="16840"/>
          <w:pgMar w:top="1440" w:right="1800" w:bottom="1440" w:left="1800" w:header="851" w:footer="851" w:gutter="0"/>
          <w:cols w:space="720"/>
          <w:titlePg/>
          <w:docGrid w:type="lines" w:linePitch="435"/>
        </w:sectPr>
      </w:pPr>
    </w:p>
    <w:p w14:paraId="25052F4A" w14:textId="77777777" w:rsidR="00D22611" w:rsidRPr="00EA38DF" w:rsidRDefault="00FC05D0">
      <w:pPr>
        <w:outlineLvl w:val="1"/>
        <w:rPr>
          <w:rFonts w:ascii="宋体" w:eastAsia="宋体" w:hAnsi="宋体"/>
          <w:b/>
          <w:bCs/>
          <w:color w:val="000000" w:themeColor="text1"/>
          <w:sz w:val="21"/>
          <w:szCs w:val="21"/>
        </w:rPr>
      </w:pPr>
      <w:r w:rsidRPr="00EA38DF">
        <w:rPr>
          <w:rFonts w:ascii="宋体" w:eastAsia="宋体" w:hAnsi="宋体" w:hint="eastAsia"/>
          <w:b/>
          <w:bCs/>
          <w:color w:val="000000" w:themeColor="text1"/>
          <w:sz w:val="21"/>
          <w:szCs w:val="21"/>
        </w:rPr>
        <w:t xml:space="preserve">    1 ．总则</w:t>
      </w:r>
    </w:p>
    <w:p w14:paraId="52F3E29A" w14:textId="77777777" w:rsidR="00D22611" w:rsidRPr="00EA38DF" w:rsidRDefault="00FC05D0">
      <w:pPr>
        <w:ind w:firstLineChars="200" w:firstLine="422"/>
        <w:outlineLvl w:val="2"/>
        <w:rPr>
          <w:rFonts w:ascii="宋体" w:eastAsia="宋体" w:hAnsi="宋体"/>
          <w:b/>
          <w:bCs/>
          <w:color w:val="000000" w:themeColor="text1"/>
          <w:sz w:val="21"/>
          <w:szCs w:val="21"/>
        </w:rPr>
      </w:pPr>
      <w:r w:rsidRPr="00EA38DF">
        <w:rPr>
          <w:rFonts w:ascii="宋体" w:eastAsia="宋体" w:hAnsi="宋体" w:hint="eastAsia"/>
          <w:b/>
          <w:bCs/>
          <w:color w:val="000000" w:themeColor="text1"/>
          <w:sz w:val="21"/>
          <w:szCs w:val="21"/>
        </w:rPr>
        <w:t>1.1投标人资格要求</w:t>
      </w:r>
      <w:r w:rsidRPr="00EA38DF">
        <w:rPr>
          <w:rFonts w:ascii="宋体" w:eastAsia="宋体" w:hAnsi="宋体" w:hint="eastAsia"/>
          <w:b/>
          <w:bCs/>
          <w:i/>
          <w:color w:val="000000" w:themeColor="text1"/>
          <w:sz w:val="18"/>
          <w:szCs w:val="18"/>
        </w:rPr>
        <w:t>（可另行添加）</w:t>
      </w:r>
    </w:p>
    <w:p w14:paraId="71491B0A" w14:textId="77777777" w:rsidR="00D22611" w:rsidRPr="00EA38DF" w:rsidRDefault="00FC05D0">
      <w:pPr>
        <w:ind w:firstLineChars="200" w:firstLine="420"/>
        <w:rPr>
          <w:rFonts w:ascii="宋体" w:eastAsia="宋体" w:hAnsi="宋体"/>
          <w:bCs/>
          <w:color w:val="000000" w:themeColor="text1"/>
          <w:sz w:val="21"/>
          <w:szCs w:val="21"/>
        </w:rPr>
      </w:pPr>
      <w:r w:rsidRPr="00EA38DF">
        <w:rPr>
          <w:rFonts w:ascii="宋体" w:eastAsia="宋体" w:hAnsi="宋体" w:hint="eastAsia"/>
          <w:bCs/>
          <w:color w:val="000000" w:themeColor="text1"/>
          <w:sz w:val="21"/>
          <w:szCs w:val="21"/>
        </w:rPr>
        <w:t>1.1.1《投标人须知前附表》规定接受联合体投标的，除应符合《投标人须知前附表》的要求外，还应遵守以下规定：</w:t>
      </w:r>
    </w:p>
    <w:p w14:paraId="1C9F3A75" w14:textId="77777777" w:rsidR="00D22611" w:rsidRPr="00EA38DF" w:rsidRDefault="00FC05D0">
      <w:pPr>
        <w:ind w:firstLineChars="200" w:firstLine="420"/>
        <w:rPr>
          <w:rFonts w:ascii="宋体" w:eastAsia="宋体" w:hAnsi="宋体"/>
          <w:bCs/>
          <w:color w:val="000000" w:themeColor="text1"/>
          <w:sz w:val="21"/>
          <w:szCs w:val="21"/>
        </w:rPr>
      </w:pPr>
      <w:r w:rsidRPr="00EA38DF">
        <w:rPr>
          <w:rFonts w:ascii="宋体" w:eastAsia="宋体" w:hAnsi="宋体" w:hint="eastAsia"/>
          <w:bCs/>
          <w:color w:val="000000" w:themeColor="text1"/>
          <w:sz w:val="21"/>
          <w:szCs w:val="21"/>
        </w:rPr>
        <w:t>(1）联合体各方应按招标文件提供的格式签订联合体协议书，明确联合体牵头人和各方权利义务；</w:t>
      </w:r>
    </w:p>
    <w:p w14:paraId="23925CAB" w14:textId="77777777" w:rsidR="00D22611" w:rsidRPr="00EA38DF" w:rsidRDefault="00FC05D0">
      <w:pPr>
        <w:ind w:firstLineChars="200" w:firstLine="420"/>
        <w:rPr>
          <w:rFonts w:ascii="宋体" w:eastAsia="宋体" w:hAnsi="宋体"/>
          <w:bCs/>
          <w:color w:val="000000" w:themeColor="text1"/>
          <w:sz w:val="21"/>
          <w:szCs w:val="21"/>
        </w:rPr>
      </w:pPr>
      <w:r w:rsidRPr="00EA38DF">
        <w:rPr>
          <w:rFonts w:ascii="宋体" w:eastAsia="宋体" w:hAnsi="宋体" w:hint="eastAsia"/>
          <w:bCs/>
          <w:color w:val="000000" w:themeColor="text1"/>
          <w:sz w:val="21"/>
          <w:szCs w:val="21"/>
        </w:rPr>
        <w:t>(2）由同一专业的单位组成的联合体，按照资质等级较低的单位确定资质等级；</w:t>
      </w:r>
    </w:p>
    <w:p w14:paraId="40F9CE82" w14:textId="77777777" w:rsidR="00D22611" w:rsidRPr="00EA38DF" w:rsidRDefault="00FC05D0">
      <w:pPr>
        <w:ind w:firstLineChars="200" w:firstLine="420"/>
        <w:rPr>
          <w:rFonts w:ascii="宋体" w:eastAsia="宋体" w:hAnsi="宋体"/>
          <w:bCs/>
          <w:color w:val="000000" w:themeColor="text1"/>
          <w:sz w:val="21"/>
          <w:szCs w:val="21"/>
        </w:rPr>
      </w:pPr>
      <w:r w:rsidRPr="00EA38DF">
        <w:rPr>
          <w:rFonts w:ascii="宋体" w:eastAsia="宋体" w:hAnsi="宋体" w:hint="eastAsia"/>
          <w:bCs/>
          <w:color w:val="000000" w:themeColor="text1"/>
          <w:sz w:val="21"/>
          <w:szCs w:val="21"/>
        </w:rPr>
        <w:t>(3）联合体各方不得再以自己名义单独或参加其他联合体在同一标段中投标。</w:t>
      </w:r>
    </w:p>
    <w:p w14:paraId="4A742885" w14:textId="77777777" w:rsidR="00D22611" w:rsidRPr="00EA38DF" w:rsidRDefault="00FC05D0">
      <w:pPr>
        <w:ind w:firstLineChars="200" w:firstLine="420"/>
        <w:outlineLvl w:val="3"/>
        <w:rPr>
          <w:rFonts w:ascii="宋体" w:eastAsia="宋体" w:hAnsi="宋体"/>
          <w:bCs/>
          <w:color w:val="000000" w:themeColor="text1"/>
          <w:sz w:val="21"/>
          <w:szCs w:val="21"/>
        </w:rPr>
      </w:pPr>
      <w:r w:rsidRPr="00EA38DF">
        <w:rPr>
          <w:rFonts w:ascii="宋体" w:eastAsia="宋体" w:hAnsi="宋体" w:hint="eastAsia"/>
          <w:bCs/>
          <w:color w:val="000000" w:themeColor="text1"/>
          <w:sz w:val="21"/>
          <w:szCs w:val="21"/>
        </w:rPr>
        <w:t>1.1.2 投标人不得存在下列情形之一：</w:t>
      </w:r>
    </w:p>
    <w:p w14:paraId="6543413E" w14:textId="77777777" w:rsidR="00D22611" w:rsidRPr="00EA38DF" w:rsidRDefault="00FC05D0">
      <w:pPr>
        <w:ind w:firstLineChars="200" w:firstLine="420"/>
        <w:rPr>
          <w:rFonts w:ascii="宋体" w:eastAsia="宋体" w:hAnsi="宋体"/>
          <w:bCs/>
          <w:color w:val="000000" w:themeColor="text1"/>
          <w:sz w:val="21"/>
          <w:szCs w:val="21"/>
        </w:rPr>
      </w:pPr>
      <w:r w:rsidRPr="00EA38DF">
        <w:rPr>
          <w:rFonts w:ascii="宋体" w:eastAsia="宋体" w:hAnsi="宋体" w:hint="eastAsia"/>
          <w:bCs/>
          <w:color w:val="000000" w:themeColor="text1"/>
          <w:sz w:val="21"/>
          <w:szCs w:val="21"/>
        </w:rPr>
        <w:t xml:space="preserve">(l）为招标人不具有独立法人资格的附属机构（单位）; </w:t>
      </w:r>
    </w:p>
    <w:p w14:paraId="602AD9F0" w14:textId="77777777" w:rsidR="00D22611" w:rsidRPr="00EA38DF" w:rsidRDefault="00FC05D0">
      <w:pPr>
        <w:ind w:firstLineChars="200" w:firstLine="420"/>
        <w:rPr>
          <w:rFonts w:ascii="宋体" w:eastAsia="宋体" w:hAnsi="宋体"/>
          <w:bCs/>
          <w:color w:val="000000" w:themeColor="text1"/>
          <w:sz w:val="21"/>
          <w:szCs w:val="21"/>
        </w:rPr>
      </w:pPr>
      <w:r w:rsidRPr="00EA38DF">
        <w:rPr>
          <w:rFonts w:ascii="宋体" w:eastAsia="宋体" w:hAnsi="宋体" w:hint="eastAsia"/>
          <w:bCs/>
          <w:color w:val="000000" w:themeColor="text1"/>
          <w:sz w:val="21"/>
          <w:szCs w:val="21"/>
        </w:rPr>
        <w:t>(2）被责令停业的；</w:t>
      </w:r>
    </w:p>
    <w:p w14:paraId="66F7B409" w14:textId="77777777" w:rsidR="00D22611" w:rsidRPr="00EA38DF" w:rsidRDefault="00FC05D0">
      <w:pPr>
        <w:ind w:firstLineChars="200" w:firstLine="420"/>
        <w:rPr>
          <w:rFonts w:ascii="宋体" w:eastAsia="宋体" w:hAnsi="宋体"/>
          <w:bCs/>
          <w:color w:val="000000" w:themeColor="text1"/>
          <w:sz w:val="21"/>
          <w:szCs w:val="21"/>
        </w:rPr>
      </w:pPr>
      <w:r w:rsidRPr="00EA38DF">
        <w:rPr>
          <w:rFonts w:ascii="宋体" w:eastAsia="宋体" w:hAnsi="宋体" w:hint="eastAsia"/>
          <w:bCs/>
          <w:color w:val="000000" w:themeColor="text1"/>
          <w:sz w:val="21"/>
          <w:szCs w:val="21"/>
        </w:rPr>
        <w:t>(3）被暂停或取消投标资格的；</w:t>
      </w:r>
    </w:p>
    <w:p w14:paraId="47C2B408" w14:textId="77777777" w:rsidR="00D22611" w:rsidRPr="00EA38DF" w:rsidRDefault="00FC05D0">
      <w:pPr>
        <w:ind w:firstLineChars="200" w:firstLine="420"/>
        <w:rPr>
          <w:rFonts w:ascii="宋体" w:eastAsia="宋体" w:hAnsi="宋体"/>
          <w:bCs/>
          <w:color w:val="000000" w:themeColor="text1"/>
          <w:sz w:val="21"/>
          <w:szCs w:val="21"/>
        </w:rPr>
      </w:pPr>
      <w:r w:rsidRPr="00EA38DF">
        <w:rPr>
          <w:rFonts w:ascii="宋体" w:eastAsia="宋体" w:hAnsi="宋体" w:hint="eastAsia"/>
          <w:bCs/>
          <w:color w:val="000000" w:themeColor="text1"/>
          <w:sz w:val="21"/>
          <w:szCs w:val="21"/>
        </w:rPr>
        <w:t>(4）财产被接管或冻结的；</w:t>
      </w:r>
    </w:p>
    <w:p w14:paraId="13816CED" w14:textId="77777777" w:rsidR="00D22611" w:rsidRPr="00EA38DF" w:rsidRDefault="00FC05D0">
      <w:pPr>
        <w:ind w:firstLineChars="200" w:firstLine="420"/>
        <w:rPr>
          <w:rFonts w:ascii="宋体" w:eastAsia="宋体" w:hAnsi="宋体"/>
          <w:bCs/>
          <w:color w:val="000000" w:themeColor="text1"/>
          <w:sz w:val="21"/>
          <w:szCs w:val="21"/>
        </w:rPr>
      </w:pPr>
      <w:r w:rsidRPr="00EA38DF">
        <w:rPr>
          <w:rFonts w:ascii="宋体" w:eastAsia="宋体" w:hAnsi="宋体" w:hint="eastAsia"/>
          <w:bCs/>
          <w:color w:val="000000" w:themeColor="text1"/>
          <w:sz w:val="21"/>
          <w:szCs w:val="21"/>
        </w:rPr>
        <w:t>(5）在最近三年内有骗取中标或严重违约或重大工程质量问题的。</w:t>
      </w:r>
    </w:p>
    <w:p w14:paraId="673C87A7" w14:textId="77777777" w:rsidR="00D22611" w:rsidRPr="00EA38DF" w:rsidRDefault="00FC05D0">
      <w:pPr>
        <w:ind w:firstLineChars="200" w:firstLine="422"/>
        <w:outlineLvl w:val="2"/>
        <w:rPr>
          <w:rFonts w:ascii="宋体" w:eastAsia="宋体" w:hAnsi="宋体"/>
          <w:b/>
          <w:bCs/>
          <w:color w:val="000000" w:themeColor="text1"/>
          <w:sz w:val="21"/>
          <w:szCs w:val="21"/>
        </w:rPr>
      </w:pPr>
      <w:r w:rsidRPr="00EA38DF">
        <w:rPr>
          <w:rFonts w:ascii="宋体" w:eastAsia="宋体" w:hAnsi="宋体" w:hint="eastAsia"/>
          <w:b/>
          <w:bCs/>
          <w:color w:val="000000" w:themeColor="text1"/>
          <w:sz w:val="21"/>
          <w:szCs w:val="21"/>
        </w:rPr>
        <w:t>1.2 费用承担</w:t>
      </w:r>
    </w:p>
    <w:p w14:paraId="182CFD6B" w14:textId="77777777" w:rsidR="00D22611" w:rsidRPr="00EA38DF" w:rsidRDefault="00FC05D0">
      <w:pPr>
        <w:ind w:firstLineChars="200" w:firstLine="420"/>
        <w:rPr>
          <w:rFonts w:ascii="宋体" w:eastAsia="宋体" w:hAnsi="宋体"/>
          <w:bCs/>
          <w:color w:val="000000" w:themeColor="text1"/>
          <w:sz w:val="21"/>
          <w:szCs w:val="21"/>
        </w:rPr>
      </w:pPr>
      <w:r w:rsidRPr="00EA38DF">
        <w:rPr>
          <w:rFonts w:ascii="宋体" w:eastAsia="宋体" w:hAnsi="宋体" w:hint="eastAsia"/>
          <w:bCs/>
          <w:color w:val="000000" w:themeColor="text1"/>
          <w:sz w:val="21"/>
          <w:szCs w:val="21"/>
        </w:rPr>
        <w:t>投标人准备和参加投标活动发生的费用自理，无论中标或未中标，投标人不得向招标人主张任何费用，包括但不限于前期费用、差旅费用、利润损失、机会损失等。</w:t>
      </w:r>
    </w:p>
    <w:p w14:paraId="1102ACFE" w14:textId="77777777" w:rsidR="00D22611" w:rsidRPr="00EA38DF" w:rsidRDefault="00FC05D0">
      <w:pPr>
        <w:ind w:firstLineChars="200" w:firstLine="422"/>
        <w:outlineLvl w:val="2"/>
        <w:rPr>
          <w:rFonts w:ascii="宋体" w:eastAsia="宋体" w:hAnsi="宋体"/>
          <w:b/>
          <w:bCs/>
          <w:color w:val="000000" w:themeColor="text1"/>
          <w:sz w:val="21"/>
          <w:szCs w:val="21"/>
        </w:rPr>
      </w:pPr>
      <w:r w:rsidRPr="00EA38DF">
        <w:rPr>
          <w:rFonts w:ascii="宋体" w:eastAsia="宋体" w:hAnsi="宋体" w:hint="eastAsia"/>
          <w:b/>
          <w:bCs/>
          <w:color w:val="000000" w:themeColor="text1"/>
          <w:sz w:val="21"/>
          <w:szCs w:val="21"/>
        </w:rPr>
        <w:t>1.3 保密</w:t>
      </w:r>
    </w:p>
    <w:p w14:paraId="2EB34BD0" w14:textId="77777777" w:rsidR="00D22611" w:rsidRPr="00EA38DF" w:rsidRDefault="00FC05D0">
      <w:pPr>
        <w:ind w:firstLineChars="200" w:firstLine="420"/>
        <w:rPr>
          <w:rFonts w:ascii="宋体" w:eastAsia="宋体" w:hAnsi="宋体"/>
          <w:bCs/>
          <w:color w:val="000000" w:themeColor="text1"/>
          <w:sz w:val="21"/>
          <w:szCs w:val="21"/>
        </w:rPr>
      </w:pPr>
      <w:r w:rsidRPr="00EA38DF">
        <w:rPr>
          <w:rFonts w:ascii="宋体" w:eastAsia="宋体" w:hAnsi="宋体" w:hint="eastAsia"/>
          <w:bCs/>
          <w:color w:val="000000" w:themeColor="text1"/>
          <w:sz w:val="21"/>
          <w:szCs w:val="21"/>
        </w:rPr>
        <w:t>参与招标投标活动的各方应对招标文件和投标文件中的商业和技术等秘密保密，违者应对由此造成的后果承担法律责任。</w:t>
      </w:r>
    </w:p>
    <w:p w14:paraId="2F70459A" w14:textId="77777777" w:rsidR="00D22611" w:rsidRPr="00EA38DF" w:rsidRDefault="00FC05D0">
      <w:pPr>
        <w:ind w:firstLineChars="200" w:firstLine="420"/>
        <w:rPr>
          <w:rFonts w:ascii="宋体" w:eastAsia="宋体" w:hAnsi="宋体"/>
          <w:bCs/>
          <w:color w:val="000000" w:themeColor="text1"/>
          <w:sz w:val="21"/>
          <w:szCs w:val="21"/>
        </w:rPr>
      </w:pPr>
      <w:r w:rsidRPr="00EA38DF">
        <w:rPr>
          <w:rFonts w:ascii="宋体" w:eastAsia="宋体" w:hAnsi="宋体" w:hint="eastAsia"/>
          <w:bCs/>
          <w:color w:val="000000" w:themeColor="text1"/>
          <w:sz w:val="21"/>
          <w:szCs w:val="21"/>
        </w:rPr>
        <w:t>投标者的投标文件在首次评标会议召开前不得以任何形式透露、提供给招标方的任何相关人员。招标</w:t>
      </w:r>
      <w:proofErr w:type="gramStart"/>
      <w:r w:rsidRPr="00EA38DF">
        <w:rPr>
          <w:rFonts w:ascii="宋体" w:eastAsia="宋体" w:hAnsi="宋体" w:hint="eastAsia"/>
          <w:bCs/>
          <w:color w:val="000000" w:themeColor="text1"/>
          <w:sz w:val="21"/>
          <w:szCs w:val="21"/>
        </w:rPr>
        <w:t>方相关</w:t>
      </w:r>
      <w:proofErr w:type="gramEnd"/>
      <w:r w:rsidRPr="00EA38DF">
        <w:rPr>
          <w:rFonts w:ascii="宋体" w:eastAsia="宋体" w:hAnsi="宋体" w:hint="eastAsia"/>
          <w:bCs/>
          <w:color w:val="000000" w:themeColor="text1"/>
          <w:sz w:val="21"/>
          <w:szCs w:val="21"/>
        </w:rPr>
        <w:t>人员也不得以任何理由索要、接收相关文件信息。</w:t>
      </w:r>
    </w:p>
    <w:p w14:paraId="012AF306" w14:textId="77777777" w:rsidR="00D22611" w:rsidRPr="00EA38DF" w:rsidRDefault="00FC05D0">
      <w:pPr>
        <w:ind w:firstLineChars="200" w:firstLine="422"/>
        <w:outlineLvl w:val="2"/>
        <w:rPr>
          <w:rFonts w:ascii="宋体" w:eastAsia="宋体" w:hAnsi="宋体"/>
          <w:b/>
          <w:bCs/>
          <w:color w:val="000000" w:themeColor="text1"/>
          <w:sz w:val="21"/>
          <w:szCs w:val="21"/>
        </w:rPr>
      </w:pPr>
      <w:r w:rsidRPr="00EA38DF">
        <w:rPr>
          <w:rFonts w:ascii="宋体" w:eastAsia="宋体" w:hAnsi="宋体" w:hint="eastAsia"/>
          <w:b/>
          <w:bCs/>
          <w:color w:val="000000" w:themeColor="text1"/>
          <w:sz w:val="21"/>
          <w:szCs w:val="21"/>
        </w:rPr>
        <w:t>1.4 语言文字</w:t>
      </w:r>
    </w:p>
    <w:p w14:paraId="67B9EAFE" w14:textId="77777777" w:rsidR="00D22611" w:rsidRPr="00EA38DF" w:rsidRDefault="00FC05D0">
      <w:pPr>
        <w:ind w:firstLineChars="200" w:firstLine="420"/>
        <w:rPr>
          <w:rFonts w:ascii="宋体" w:eastAsia="宋体" w:hAnsi="宋体"/>
          <w:bCs/>
          <w:color w:val="000000" w:themeColor="text1"/>
          <w:sz w:val="21"/>
          <w:szCs w:val="21"/>
        </w:rPr>
      </w:pPr>
      <w:r w:rsidRPr="00EA38DF">
        <w:rPr>
          <w:rFonts w:ascii="宋体" w:eastAsia="宋体" w:hAnsi="宋体" w:hint="eastAsia"/>
          <w:bCs/>
          <w:color w:val="000000" w:themeColor="text1"/>
          <w:sz w:val="21"/>
          <w:szCs w:val="21"/>
        </w:rPr>
        <w:t>除专用术语外，与招标投标有关的语言均使用中文。必要时专用术语应附有中文注释。</w:t>
      </w:r>
    </w:p>
    <w:p w14:paraId="62790CDB" w14:textId="77777777" w:rsidR="00D22611" w:rsidRPr="00EA38DF" w:rsidRDefault="00FC05D0">
      <w:pPr>
        <w:ind w:firstLineChars="200" w:firstLine="422"/>
        <w:outlineLvl w:val="2"/>
        <w:rPr>
          <w:rFonts w:ascii="宋体" w:eastAsia="宋体" w:hAnsi="宋体"/>
          <w:b/>
          <w:bCs/>
          <w:color w:val="000000" w:themeColor="text1"/>
          <w:sz w:val="21"/>
          <w:szCs w:val="21"/>
        </w:rPr>
      </w:pPr>
      <w:r w:rsidRPr="00EA38DF">
        <w:rPr>
          <w:rFonts w:ascii="宋体" w:eastAsia="宋体" w:hAnsi="宋体" w:hint="eastAsia"/>
          <w:b/>
          <w:bCs/>
          <w:color w:val="000000" w:themeColor="text1"/>
          <w:sz w:val="21"/>
          <w:szCs w:val="21"/>
        </w:rPr>
        <w:t>1.5 计量单位</w:t>
      </w:r>
    </w:p>
    <w:p w14:paraId="58EF1928" w14:textId="77777777" w:rsidR="00D22611" w:rsidRPr="00EA38DF" w:rsidRDefault="00FC05D0">
      <w:pPr>
        <w:ind w:firstLineChars="200" w:firstLine="420"/>
        <w:rPr>
          <w:rFonts w:ascii="宋体" w:eastAsia="宋体" w:hAnsi="宋体"/>
          <w:bCs/>
          <w:color w:val="000000" w:themeColor="text1"/>
          <w:sz w:val="21"/>
          <w:szCs w:val="21"/>
        </w:rPr>
      </w:pPr>
      <w:r w:rsidRPr="00EA38DF">
        <w:rPr>
          <w:rFonts w:ascii="宋体" w:eastAsia="宋体" w:hAnsi="宋体" w:hint="eastAsia"/>
          <w:bCs/>
          <w:color w:val="000000" w:themeColor="text1"/>
          <w:sz w:val="21"/>
          <w:szCs w:val="21"/>
        </w:rPr>
        <w:t>所有计量均采用中华人民共和国法定计量单位。</w:t>
      </w:r>
    </w:p>
    <w:p w14:paraId="67A4E713" w14:textId="77777777" w:rsidR="00D22611" w:rsidRPr="00EA38DF" w:rsidRDefault="00FC05D0">
      <w:pPr>
        <w:spacing w:line="560" w:lineRule="atLeast"/>
        <w:ind w:firstLineChars="200" w:firstLine="422"/>
        <w:outlineLvl w:val="1"/>
        <w:rPr>
          <w:rFonts w:ascii="宋体" w:eastAsia="宋体" w:hAnsi="宋体"/>
          <w:b/>
          <w:bCs/>
          <w:color w:val="000000" w:themeColor="text1"/>
          <w:sz w:val="21"/>
          <w:szCs w:val="21"/>
        </w:rPr>
      </w:pPr>
      <w:r w:rsidRPr="00EA38DF">
        <w:rPr>
          <w:rFonts w:ascii="宋体" w:eastAsia="宋体" w:hAnsi="宋体" w:hint="eastAsia"/>
          <w:b/>
          <w:bCs/>
          <w:color w:val="000000" w:themeColor="text1"/>
          <w:sz w:val="21"/>
          <w:szCs w:val="21"/>
        </w:rPr>
        <w:t>2、招标文件的相关事项：</w:t>
      </w:r>
    </w:p>
    <w:p w14:paraId="3C41B20C" w14:textId="77777777" w:rsidR="00D22611" w:rsidRPr="00EA38DF" w:rsidRDefault="00FC05D0">
      <w:pPr>
        <w:spacing w:line="560" w:lineRule="atLeast"/>
        <w:ind w:firstLineChars="200" w:firstLine="420"/>
        <w:jc w:val="left"/>
        <w:rPr>
          <w:rFonts w:ascii="宋体" w:eastAsia="宋体" w:hAnsi="宋体"/>
          <w:color w:val="000000" w:themeColor="text1"/>
          <w:sz w:val="21"/>
          <w:szCs w:val="21"/>
        </w:rPr>
      </w:pPr>
      <w:r w:rsidRPr="00EA38DF">
        <w:rPr>
          <w:rFonts w:ascii="宋体" w:eastAsia="宋体" w:hAnsi="宋体"/>
          <w:color w:val="000000" w:themeColor="text1"/>
          <w:sz w:val="21"/>
          <w:szCs w:val="21"/>
        </w:rPr>
        <w:t>2.1.</w:t>
      </w:r>
      <w:r w:rsidRPr="00EA38DF">
        <w:rPr>
          <w:rFonts w:ascii="宋体" w:eastAsia="宋体" w:hAnsi="宋体" w:hint="eastAsia"/>
          <w:color w:val="000000" w:themeColor="text1"/>
          <w:sz w:val="21"/>
          <w:szCs w:val="21"/>
        </w:rPr>
        <w:t>1：招标信息公布网址:</w:t>
      </w:r>
    </w:p>
    <w:p w14:paraId="3F5850A6" w14:textId="77777777" w:rsidR="00D22611" w:rsidRPr="00EA38DF" w:rsidRDefault="00FC05D0">
      <w:pPr>
        <w:spacing w:line="560" w:lineRule="atLeast"/>
        <w:ind w:firstLineChars="200" w:firstLine="420"/>
        <w:jc w:val="left"/>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（1）</w:t>
      </w:r>
      <w:proofErr w:type="gramStart"/>
      <w:r w:rsidRPr="00EA38DF">
        <w:rPr>
          <w:rFonts w:ascii="宋体" w:eastAsia="宋体" w:hAnsi="宋体" w:hint="eastAsia"/>
          <w:color w:val="000000" w:themeColor="text1"/>
          <w:sz w:val="21"/>
          <w:szCs w:val="21"/>
        </w:rPr>
        <w:t>元博网</w:t>
      </w:r>
      <w:proofErr w:type="gramEnd"/>
      <w:r w:rsidRPr="00EA38DF">
        <w:rPr>
          <w:rFonts w:ascii="宋体" w:eastAsia="宋体" w:hAnsi="宋体" w:hint="eastAsia"/>
          <w:color w:val="000000" w:themeColor="text1"/>
          <w:sz w:val="21"/>
          <w:szCs w:val="21"/>
        </w:rPr>
        <w:t>，中国采购与招标网大数据平台：https://www.chinabidding.cn/ 。</w:t>
      </w:r>
    </w:p>
    <w:p w14:paraId="3A1AC56D" w14:textId="77777777" w:rsidR="00D22611" w:rsidRPr="00EA38DF" w:rsidRDefault="00FC05D0">
      <w:pPr>
        <w:spacing w:line="560" w:lineRule="atLeast"/>
        <w:ind w:firstLineChars="200" w:firstLine="420"/>
        <w:jc w:val="left"/>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（2）大亚科技集团有限公司网址：https://www.dareglobal.com/。</w:t>
      </w:r>
    </w:p>
    <w:p w14:paraId="3014A743" w14:textId="77777777" w:rsidR="00D22611" w:rsidRPr="00EA38DF" w:rsidRDefault="00FC05D0">
      <w:pPr>
        <w:spacing w:line="560" w:lineRule="atLeast"/>
        <w:ind w:firstLineChars="200" w:firstLine="420"/>
        <w:jc w:val="left"/>
        <w:rPr>
          <w:rFonts w:ascii="宋体" w:eastAsia="宋体" w:hAnsi="宋体"/>
          <w:color w:val="000000" w:themeColor="text1"/>
          <w:sz w:val="21"/>
          <w:szCs w:val="21"/>
        </w:rPr>
      </w:pPr>
      <w:r w:rsidRPr="00EA38DF">
        <w:rPr>
          <w:rFonts w:ascii="宋体" w:eastAsia="宋体" w:hAnsi="宋体" w:hint="eastAsia"/>
          <w:color w:val="000000" w:themeColor="text1"/>
          <w:sz w:val="21"/>
          <w:szCs w:val="21"/>
        </w:rPr>
        <w:lastRenderedPageBreak/>
        <w:t>（</w:t>
      </w:r>
      <w:r w:rsidRPr="00EA38DF">
        <w:rPr>
          <w:rFonts w:ascii="宋体" w:eastAsia="宋体" w:hAnsi="宋体"/>
          <w:color w:val="000000" w:themeColor="text1"/>
          <w:sz w:val="21"/>
          <w:szCs w:val="21"/>
        </w:rPr>
        <w:t>3</w:t>
      </w:r>
      <w:r w:rsidRPr="00EA38DF">
        <w:rPr>
          <w:rFonts w:ascii="宋体" w:eastAsia="宋体" w:hAnsi="宋体" w:hint="eastAsia"/>
          <w:color w:val="000000" w:themeColor="text1"/>
          <w:sz w:val="21"/>
          <w:szCs w:val="21"/>
        </w:rPr>
        <w:t>）中国物流招标网网址：</w:t>
      </w:r>
      <w:r w:rsidRPr="00EA38DF">
        <w:rPr>
          <w:rFonts w:ascii="宋体" w:eastAsia="宋体" w:hAnsi="宋体"/>
          <w:color w:val="000000" w:themeColor="text1"/>
          <w:sz w:val="21"/>
          <w:szCs w:val="21"/>
        </w:rPr>
        <w:t>http://www.clb.org.cn/</w:t>
      </w:r>
      <w:r w:rsidRPr="00EA38DF">
        <w:rPr>
          <w:rFonts w:ascii="宋体" w:eastAsia="宋体" w:hAnsi="宋体" w:hint="eastAsia"/>
          <w:color w:val="000000" w:themeColor="text1"/>
          <w:sz w:val="21"/>
          <w:szCs w:val="21"/>
        </w:rPr>
        <w:t>。</w:t>
      </w:r>
    </w:p>
    <w:p w14:paraId="236185D1" w14:textId="77777777" w:rsidR="00D22611" w:rsidRPr="00EA38DF" w:rsidRDefault="00FC05D0">
      <w:pPr>
        <w:spacing w:line="560" w:lineRule="atLeast"/>
        <w:ind w:firstLineChars="200" w:firstLine="420"/>
        <w:jc w:val="left"/>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w:t>
      </w:r>
      <w:r w:rsidRPr="00EA38DF">
        <w:rPr>
          <w:rFonts w:ascii="宋体" w:eastAsia="宋体" w:hAnsi="宋体"/>
          <w:color w:val="000000" w:themeColor="text1"/>
          <w:sz w:val="21"/>
          <w:szCs w:val="21"/>
        </w:rPr>
        <w:t>4</w:t>
      </w:r>
      <w:r w:rsidRPr="00EA38DF">
        <w:rPr>
          <w:rFonts w:ascii="宋体" w:eastAsia="宋体" w:hAnsi="宋体" w:hint="eastAsia"/>
          <w:color w:val="000000" w:themeColor="text1"/>
          <w:sz w:val="21"/>
          <w:szCs w:val="21"/>
        </w:rPr>
        <w:t>）投标网址：https://srm.powerdekor.com.cn/loginNew（操作说明详见附件）。</w:t>
      </w:r>
    </w:p>
    <w:p w14:paraId="6F57598C" w14:textId="77777777" w:rsidR="00D22611" w:rsidRPr="00EA38DF" w:rsidRDefault="00FC05D0">
      <w:pPr>
        <w:spacing w:line="560" w:lineRule="atLeast"/>
        <w:ind w:firstLineChars="200" w:firstLine="420"/>
        <w:jc w:val="left"/>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w:t>
      </w:r>
      <w:r w:rsidRPr="00EA38DF">
        <w:rPr>
          <w:rFonts w:ascii="宋体" w:eastAsia="宋体" w:hAnsi="宋体"/>
          <w:color w:val="000000" w:themeColor="text1"/>
          <w:sz w:val="21"/>
          <w:szCs w:val="21"/>
        </w:rPr>
        <w:t>5</w:t>
      </w:r>
      <w:r w:rsidRPr="00EA38DF">
        <w:rPr>
          <w:rFonts w:ascii="宋体" w:eastAsia="宋体" w:hAnsi="宋体" w:hint="eastAsia"/>
          <w:color w:val="000000" w:themeColor="text1"/>
          <w:sz w:val="21"/>
          <w:szCs w:val="21"/>
        </w:rPr>
        <w:t>）运输合作协议资质审查通过后发放。</w:t>
      </w:r>
    </w:p>
    <w:p w14:paraId="051339A9" w14:textId="77777777" w:rsidR="00D22611" w:rsidRPr="00EA38DF" w:rsidRDefault="00FC05D0">
      <w:pPr>
        <w:spacing w:line="560" w:lineRule="atLeast"/>
        <w:ind w:firstLineChars="200" w:firstLine="420"/>
        <w:jc w:val="left"/>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w:t>
      </w:r>
      <w:r w:rsidRPr="00EA38DF">
        <w:rPr>
          <w:rFonts w:ascii="宋体" w:eastAsia="宋体" w:hAnsi="宋体"/>
          <w:color w:val="000000" w:themeColor="text1"/>
          <w:sz w:val="21"/>
          <w:szCs w:val="21"/>
        </w:rPr>
        <w:t>6</w:t>
      </w:r>
      <w:r w:rsidRPr="00EA38DF">
        <w:rPr>
          <w:rFonts w:ascii="宋体" w:eastAsia="宋体" w:hAnsi="宋体" w:hint="eastAsia"/>
          <w:color w:val="000000" w:themeColor="text1"/>
          <w:sz w:val="21"/>
          <w:szCs w:val="21"/>
        </w:rPr>
        <w:t>）运输限价将于投标网址发放。</w:t>
      </w:r>
    </w:p>
    <w:p w14:paraId="4D97CE27" w14:textId="77777777" w:rsidR="00D22611" w:rsidRPr="00EA38DF" w:rsidRDefault="00FC05D0">
      <w:pPr>
        <w:ind w:firstLineChars="200" w:firstLine="420"/>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2.1.2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14:paraId="53CC8C21" w14:textId="77777777" w:rsidR="00D22611" w:rsidRPr="00EA38DF" w:rsidRDefault="00FC05D0">
      <w:pPr>
        <w:ind w:firstLineChars="200" w:firstLine="420"/>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2.1.3 招标文件的澄清将在《投标人须知前附表》规定的投标截止时间</w:t>
      </w:r>
      <w:r w:rsidRPr="00EA38DF">
        <w:rPr>
          <w:rFonts w:ascii="宋体" w:eastAsia="宋体" w:hAnsi="宋体" w:hint="eastAsia"/>
          <w:color w:val="000000" w:themeColor="text1"/>
          <w:sz w:val="21"/>
          <w:szCs w:val="21"/>
          <w:u w:val="single"/>
        </w:rPr>
        <w:t xml:space="preserve"> </w:t>
      </w:r>
      <w:r w:rsidRPr="00EA38DF">
        <w:rPr>
          <w:rFonts w:ascii="宋体" w:eastAsia="宋体" w:hAnsi="宋体"/>
          <w:color w:val="000000" w:themeColor="text1"/>
          <w:sz w:val="21"/>
          <w:szCs w:val="21"/>
          <w:u w:val="single"/>
        </w:rPr>
        <w:t xml:space="preserve"> 15  </w:t>
      </w:r>
      <w:r w:rsidRPr="00EA38DF">
        <w:rPr>
          <w:rFonts w:ascii="宋体" w:eastAsia="宋体" w:hAnsi="宋体" w:hint="eastAsia"/>
          <w:color w:val="000000" w:themeColor="text1"/>
          <w:sz w:val="21"/>
          <w:szCs w:val="21"/>
        </w:rPr>
        <w:t xml:space="preserve">天前以书面形式发给所有购买招标文件的投标人，但不指明澄清问题的来源。如果澄清发出的时间距投标截止时间不足 </w:t>
      </w:r>
      <w:r w:rsidRPr="00EA38DF">
        <w:rPr>
          <w:rFonts w:ascii="宋体" w:eastAsia="宋体" w:hAnsi="宋体" w:hint="eastAsia"/>
          <w:color w:val="000000" w:themeColor="text1"/>
          <w:sz w:val="21"/>
          <w:szCs w:val="21"/>
          <w:u w:val="single"/>
        </w:rPr>
        <w:t xml:space="preserve">   </w:t>
      </w:r>
      <w:r w:rsidRPr="00EA38DF">
        <w:rPr>
          <w:rFonts w:ascii="宋体" w:eastAsia="宋体" w:hAnsi="宋体"/>
          <w:color w:val="000000" w:themeColor="text1"/>
          <w:sz w:val="21"/>
          <w:szCs w:val="21"/>
          <w:u w:val="single"/>
        </w:rPr>
        <w:t>15</w:t>
      </w:r>
      <w:r w:rsidRPr="00EA38DF">
        <w:rPr>
          <w:rFonts w:ascii="宋体" w:eastAsia="宋体" w:hAnsi="宋体" w:hint="eastAsia"/>
          <w:color w:val="000000" w:themeColor="text1"/>
          <w:sz w:val="21"/>
          <w:szCs w:val="21"/>
          <w:u w:val="single"/>
        </w:rPr>
        <w:t xml:space="preserve">  </w:t>
      </w:r>
      <w:r w:rsidRPr="00EA38DF">
        <w:rPr>
          <w:rFonts w:ascii="宋体" w:eastAsia="宋体" w:hAnsi="宋体" w:hint="eastAsia"/>
          <w:color w:val="000000" w:themeColor="text1"/>
          <w:sz w:val="21"/>
          <w:szCs w:val="21"/>
        </w:rPr>
        <w:t>天，相应延长投标截止时间。</w:t>
      </w:r>
    </w:p>
    <w:p w14:paraId="69289F49" w14:textId="77777777" w:rsidR="00D22611" w:rsidRPr="00EA38DF" w:rsidRDefault="00FC05D0">
      <w:pPr>
        <w:ind w:firstLineChars="200" w:firstLine="420"/>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2.1.4 投标人在收到澄清后，应在《投标人须知前附表》规定的时间内以书面形式通知招标人，确认己收到该澄清。</w:t>
      </w:r>
    </w:p>
    <w:p w14:paraId="5673906E" w14:textId="77777777" w:rsidR="00D22611" w:rsidRPr="00EA38DF" w:rsidRDefault="00FC05D0">
      <w:pPr>
        <w:ind w:firstLineChars="200" w:firstLine="422"/>
        <w:outlineLvl w:val="2"/>
        <w:rPr>
          <w:rFonts w:ascii="宋体" w:eastAsia="宋体" w:hAnsi="宋体"/>
          <w:color w:val="000000" w:themeColor="text1"/>
          <w:sz w:val="21"/>
          <w:szCs w:val="21"/>
        </w:rPr>
      </w:pPr>
      <w:r w:rsidRPr="00EA38DF">
        <w:rPr>
          <w:rFonts w:ascii="宋体" w:eastAsia="宋体" w:hAnsi="宋体" w:hint="eastAsia"/>
          <w:b/>
          <w:color w:val="000000" w:themeColor="text1"/>
          <w:sz w:val="21"/>
          <w:szCs w:val="21"/>
        </w:rPr>
        <w:t>2.2招标文件的修改</w:t>
      </w:r>
    </w:p>
    <w:p w14:paraId="2A78AECB" w14:textId="77777777" w:rsidR="00D22611" w:rsidRPr="00EA38DF" w:rsidRDefault="00FC05D0">
      <w:pPr>
        <w:ind w:firstLineChars="200" w:firstLine="420"/>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2.2.1 在投标截止时间</w:t>
      </w:r>
      <w:r w:rsidRPr="00EA38DF">
        <w:rPr>
          <w:rFonts w:ascii="宋体" w:eastAsia="宋体" w:hAnsi="宋体" w:hint="eastAsia"/>
          <w:color w:val="000000" w:themeColor="text1"/>
          <w:sz w:val="21"/>
          <w:szCs w:val="21"/>
          <w:u w:val="single"/>
        </w:rPr>
        <w:t xml:space="preserve">  </w:t>
      </w:r>
      <w:r w:rsidRPr="00EA38DF">
        <w:rPr>
          <w:rFonts w:ascii="宋体" w:eastAsia="宋体" w:hAnsi="宋体"/>
          <w:color w:val="000000" w:themeColor="text1"/>
          <w:sz w:val="21"/>
          <w:szCs w:val="21"/>
          <w:u w:val="single"/>
        </w:rPr>
        <w:t>15</w:t>
      </w:r>
      <w:r w:rsidRPr="00EA38DF">
        <w:rPr>
          <w:rFonts w:ascii="宋体" w:eastAsia="宋体" w:hAnsi="宋体" w:hint="eastAsia"/>
          <w:color w:val="000000" w:themeColor="text1"/>
          <w:sz w:val="21"/>
          <w:szCs w:val="21"/>
          <w:u w:val="single"/>
        </w:rPr>
        <w:t xml:space="preserve">  </w:t>
      </w:r>
      <w:r w:rsidRPr="00EA38DF">
        <w:rPr>
          <w:rFonts w:ascii="宋体" w:eastAsia="宋体" w:hAnsi="宋体" w:hint="eastAsia"/>
          <w:color w:val="000000" w:themeColor="text1"/>
          <w:sz w:val="21"/>
          <w:szCs w:val="21"/>
        </w:rPr>
        <w:t>天前，招标人可以书面形式修改招标文件，并通知所有已购买招标文件的投标人。如果修改招标文件的时间距投标截止时间不足</w:t>
      </w:r>
      <w:r w:rsidRPr="00EA38DF">
        <w:rPr>
          <w:rFonts w:ascii="宋体" w:eastAsia="宋体" w:hAnsi="宋体" w:hint="eastAsia"/>
          <w:color w:val="000000" w:themeColor="text1"/>
          <w:sz w:val="21"/>
          <w:szCs w:val="21"/>
          <w:u w:val="single"/>
        </w:rPr>
        <w:t xml:space="preserve"> </w:t>
      </w:r>
      <w:r w:rsidRPr="00EA38DF">
        <w:rPr>
          <w:rFonts w:ascii="宋体" w:eastAsia="宋体" w:hAnsi="宋体"/>
          <w:color w:val="000000" w:themeColor="text1"/>
          <w:sz w:val="21"/>
          <w:szCs w:val="21"/>
          <w:u w:val="single"/>
        </w:rPr>
        <w:t xml:space="preserve"> 10 </w:t>
      </w:r>
      <w:r w:rsidRPr="00EA38DF">
        <w:rPr>
          <w:rFonts w:ascii="宋体" w:eastAsia="宋体" w:hAnsi="宋体" w:hint="eastAsia"/>
          <w:color w:val="000000" w:themeColor="text1"/>
          <w:sz w:val="21"/>
          <w:szCs w:val="21"/>
          <w:u w:val="single"/>
        </w:rPr>
        <w:t xml:space="preserve"> </w:t>
      </w:r>
      <w:r w:rsidRPr="00EA38DF">
        <w:rPr>
          <w:rFonts w:ascii="宋体" w:eastAsia="宋体" w:hAnsi="宋体" w:hint="eastAsia"/>
          <w:color w:val="000000" w:themeColor="text1"/>
          <w:sz w:val="21"/>
          <w:szCs w:val="21"/>
        </w:rPr>
        <w:t>天，相应延长投标截止时间。</w:t>
      </w:r>
    </w:p>
    <w:p w14:paraId="72D66B9F" w14:textId="77777777" w:rsidR="00D22611" w:rsidRPr="00EA38DF" w:rsidRDefault="00FC05D0">
      <w:pPr>
        <w:ind w:firstLineChars="200" w:firstLine="422"/>
        <w:outlineLvl w:val="1"/>
        <w:rPr>
          <w:rFonts w:ascii="宋体" w:eastAsia="宋体" w:hAnsi="宋体"/>
          <w:color w:val="000000" w:themeColor="text1"/>
          <w:sz w:val="21"/>
          <w:szCs w:val="21"/>
        </w:rPr>
      </w:pPr>
      <w:r w:rsidRPr="00EA38DF">
        <w:rPr>
          <w:rFonts w:ascii="宋体" w:eastAsia="宋体" w:hAnsi="宋体" w:hint="eastAsia"/>
          <w:b/>
          <w:bCs/>
          <w:color w:val="000000" w:themeColor="text1"/>
          <w:sz w:val="21"/>
          <w:szCs w:val="21"/>
        </w:rPr>
        <w:t>3投标文件的相关事项：</w:t>
      </w:r>
    </w:p>
    <w:p w14:paraId="26EBB6B6" w14:textId="77777777" w:rsidR="00D22611" w:rsidRPr="00EA38DF" w:rsidRDefault="00FC05D0">
      <w:pPr>
        <w:ind w:firstLineChars="200" w:firstLine="422"/>
        <w:outlineLvl w:val="2"/>
        <w:rPr>
          <w:rFonts w:ascii="宋体" w:eastAsia="宋体" w:hAnsi="宋体"/>
          <w:b/>
          <w:color w:val="000000" w:themeColor="text1"/>
          <w:sz w:val="21"/>
          <w:szCs w:val="21"/>
        </w:rPr>
      </w:pPr>
      <w:r w:rsidRPr="00EA38DF">
        <w:rPr>
          <w:rFonts w:ascii="宋体" w:eastAsia="宋体" w:hAnsi="宋体" w:hint="eastAsia"/>
          <w:b/>
          <w:color w:val="000000" w:themeColor="text1"/>
          <w:sz w:val="21"/>
          <w:szCs w:val="21"/>
        </w:rPr>
        <w:t>3.1投标文件（统一格式）包括：</w:t>
      </w:r>
    </w:p>
    <w:p w14:paraId="3BCD3903" w14:textId="77777777" w:rsidR="00D22611" w:rsidRPr="00EA38DF" w:rsidRDefault="00FC05D0">
      <w:pPr>
        <w:ind w:firstLineChars="200" w:firstLine="420"/>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1)、投标补充承诺书</w:t>
      </w:r>
    </w:p>
    <w:p w14:paraId="4B10FA36" w14:textId="77777777" w:rsidR="00D22611" w:rsidRPr="00EA38DF" w:rsidRDefault="00FC05D0">
      <w:pPr>
        <w:ind w:firstLineChars="200" w:firstLine="420"/>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2)、开标一览表</w:t>
      </w:r>
    </w:p>
    <w:p w14:paraId="655BC674" w14:textId="77777777" w:rsidR="00D22611" w:rsidRPr="00EA38DF" w:rsidRDefault="00FC05D0">
      <w:pPr>
        <w:ind w:firstLineChars="200" w:firstLine="420"/>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3)、投标书，含项目技术方案（包括运输工具的性能状况以及其它相关设施和配套服务）</w:t>
      </w:r>
    </w:p>
    <w:p w14:paraId="0CD92C02" w14:textId="77777777" w:rsidR="00D22611" w:rsidRPr="00EA38DF" w:rsidRDefault="00FC05D0">
      <w:pPr>
        <w:ind w:firstLineChars="200" w:firstLine="420"/>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4)、营业执照复印件</w:t>
      </w:r>
    </w:p>
    <w:p w14:paraId="0279F05E" w14:textId="77777777" w:rsidR="00D22611" w:rsidRPr="00EA38DF" w:rsidRDefault="00FC05D0">
      <w:pPr>
        <w:ind w:firstLineChars="200" w:firstLine="420"/>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5)、法定代表人身份证明</w:t>
      </w:r>
    </w:p>
    <w:p w14:paraId="1B06FD00" w14:textId="77777777" w:rsidR="00D22611" w:rsidRPr="00EA38DF" w:rsidRDefault="00FC05D0">
      <w:pPr>
        <w:ind w:firstLineChars="200" w:firstLine="420"/>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6）、授权委托书及被授权人身份证复印件</w:t>
      </w:r>
    </w:p>
    <w:p w14:paraId="76249AFA" w14:textId="77777777" w:rsidR="00D22611" w:rsidRPr="00EA38DF" w:rsidRDefault="00FC05D0">
      <w:pPr>
        <w:ind w:firstLineChars="200" w:firstLine="420"/>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7)、投标保证金</w:t>
      </w:r>
    </w:p>
    <w:p w14:paraId="755A5F94" w14:textId="77777777" w:rsidR="00D22611" w:rsidRPr="00EA38DF" w:rsidRDefault="00FC05D0">
      <w:pPr>
        <w:ind w:firstLineChars="200" w:firstLine="420"/>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8)、资格审查资料</w:t>
      </w:r>
    </w:p>
    <w:p w14:paraId="2711AD39" w14:textId="77777777" w:rsidR="00D22611" w:rsidRPr="00EA38DF" w:rsidRDefault="00FC05D0">
      <w:pPr>
        <w:ind w:firstLineChars="200" w:firstLine="420"/>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9）、运输资质证书复印件</w:t>
      </w:r>
    </w:p>
    <w:p w14:paraId="6C2F324E" w14:textId="77777777" w:rsidR="00D22611" w:rsidRPr="00EA38DF" w:rsidRDefault="00FC05D0">
      <w:pPr>
        <w:ind w:firstLineChars="200" w:firstLine="422"/>
        <w:outlineLvl w:val="2"/>
        <w:rPr>
          <w:rFonts w:ascii="宋体" w:eastAsia="宋体" w:hAnsi="宋体"/>
          <w:b/>
          <w:color w:val="000000" w:themeColor="text1"/>
          <w:sz w:val="21"/>
          <w:szCs w:val="21"/>
        </w:rPr>
      </w:pPr>
      <w:r w:rsidRPr="00EA38DF">
        <w:rPr>
          <w:rFonts w:ascii="宋体" w:eastAsia="宋体" w:hAnsi="宋体" w:hint="eastAsia"/>
          <w:b/>
          <w:color w:val="000000" w:themeColor="text1"/>
          <w:sz w:val="21"/>
          <w:szCs w:val="21"/>
        </w:rPr>
        <w:t>3.2投标书附件的编制:</w:t>
      </w:r>
    </w:p>
    <w:p w14:paraId="69A9C8EE" w14:textId="77777777" w:rsidR="00D22611" w:rsidRPr="00EA38DF" w:rsidRDefault="00FC05D0">
      <w:pPr>
        <w:ind w:firstLineChars="200" w:firstLine="420"/>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3.2.1投标书附件由投标方视需要自行编制。</w:t>
      </w:r>
    </w:p>
    <w:p w14:paraId="318E3033" w14:textId="77777777" w:rsidR="00D22611" w:rsidRPr="00EA38DF" w:rsidRDefault="00FC05D0">
      <w:pPr>
        <w:ind w:firstLineChars="200" w:firstLine="420"/>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按照招标方的要求格式完成的报价，提交电子版。现有合作的运输公司报价不得高于现</w:t>
      </w:r>
      <w:r w:rsidRPr="00EA38DF">
        <w:rPr>
          <w:rFonts w:ascii="宋体" w:eastAsia="宋体" w:hAnsi="宋体" w:hint="eastAsia"/>
          <w:color w:val="000000" w:themeColor="text1"/>
          <w:sz w:val="21"/>
          <w:szCs w:val="21"/>
        </w:rPr>
        <w:lastRenderedPageBreak/>
        <w:t>有价格，</w:t>
      </w:r>
      <w:proofErr w:type="gramStart"/>
      <w:r w:rsidRPr="00EA38DF">
        <w:rPr>
          <w:rFonts w:ascii="宋体" w:eastAsia="宋体" w:hAnsi="宋体" w:hint="eastAsia"/>
          <w:color w:val="000000" w:themeColor="text1"/>
          <w:sz w:val="21"/>
          <w:szCs w:val="21"/>
        </w:rPr>
        <w:t>商务标占比</w:t>
      </w:r>
      <w:proofErr w:type="gramEnd"/>
      <w:r w:rsidRPr="00EA38DF">
        <w:rPr>
          <w:rFonts w:ascii="宋体" w:eastAsia="宋体" w:hAnsi="宋体" w:hint="eastAsia"/>
          <w:color w:val="000000" w:themeColor="text1"/>
          <w:sz w:val="21"/>
          <w:szCs w:val="21"/>
        </w:rPr>
        <w:t>100%。</w:t>
      </w:r>
    </w:p>
    <w:p w14:paraId="36DBD0EC" w14:textId="77777777" w:rsidR="00D22611" w:rsidRPr="00EA38DF" w:rsidRDefault="00FC05D0">
      <w:pPr>
        <w:ind w:firstLineChars="200" w:firstLine="420"/>
        <w:outlineLvl w:val="3"/>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3.2.2、投标内容填写说明：</w:t>
      </w:r>
    </w:p>
    <w:p w14:paraId="29EAB0A6" w14:textId="77777777" w:rsidR="00D22611" w:rsidRPr="00EA38DF" w:rsidRDefault="00FC05D0">
      <w:pPr>
        <w:tabs>
          <w:tab w:val="left" w:pos="1200"/>
        </w:tabs>
        <w:ind w:firstLineChars="200" w:firstLine="420"/>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投标书格式：投标方应按照招标文件中所提出的格式填定。</w:t>
      </w:r>
    </w:p>
    <w:p w14:paraId="2B878BA6" w14:textId="77777777" w:rsidR="00D22611" w:rsidRPr="00EA38DF" w:rsidRDefault="00FC05D0">
      <w:pPr>
        <w:ind w:firstLineChars="200" w:firstLine="422"/>
        <w:outlineLvl w:val="2"/>
        <w:rPr>
          <w:rFonts w:ascii="宋体" w:eastAsia="宋体" w:hAnsi="宋体"/>
          <w:b/>
          <w:color w:val="000000" w:themeColor="text1"/>
          <w:sz w:val="21"/>
          <w:szCs w:val="21"/>
        </w:rPr>
      </w:pPr>
      <w:r w:rsidRPr="00EA38DF">
        <w:rPr>
          <w:rFonts w:ascii="宋体" w:eastAsia="宋体" w:hAnsi="宋体" w:hint="eastAsia"/>
          <w:b/>
          <w:color w:val="000000" w:themeColor="text1"/>
          <w:sz w:val="21"/>
          <w:szCs w:val="21"/>
        </w:rPr>
        <w:t>3.3投标报价及付款方式：</w:t>
      </w:r>
    </w:p>
    <w:p w14:paraId="0A0533C1" w14:textId="77777777" w:rsidR="00D22611" w:rsidRPr="00EA38DF" w:rsidRDefault="00FC05D0">
      <w:pPr>
        <w:ind w:firstLineChars="200" w:firstLine="420"/>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3.3.1、投标文件中如单价与总价不符合时，以单价为准。</w:t>
      </w:r>
    </w:p>
    <w:p w14:paraId="049F1B6E" w14:textId="77777777" w:rsidR="00D22611" w:rsidRPr="00EA38DF" w:rsidRDefault="00FC05D0">
      <w:pPr>
        <w:ind w:firstLineChars="200" w:firstLine="420"/>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3.3.2、所有投标均以人民币报价。</w:t>
      </w:r>
    </w:p>
    <w:p w14:paraId="66EBF3CB" w14:textId="77777777" w:rsidR="00D22611" w:rsidRPr="00EA38DF" w:rsidRDefault="00FC05D0">
      <w:pPr>
        <w:ind w:firstLineChars="200" w:firstLine="420"/>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3.3.3、投标方要按开标一览表（统一格式）的内容填写产品单价、总价及其它事项，并由法定代表人或授权代表签字确认。</w:t>
      </w:r>
    </w:p>
    <w:p w14:paraId="04F4B2BA" w14:textId="77777777" w:rsidR="00D22611" w:rsidRPr="00EA38DF" w:rsidRDefault="00FC05D0">
      <w:pPr>
        <w:ind w:firstLineChars="200" w:firstLine="420"/>
        <w:rPr>
          <w:rFonts w:ascii="宋体" w:eastAsia="宋体" w:hAnsi="宋体"/>
          <w:b/>
          <w:bCs/>
          <w:color w:val="000000" w:themeColor="text1"/>
          <w:sz w:val="21"/>
          <w:szCs w:val="21"/>
        </w:rPr>
      </w:pPr>
      <w:r w:rsidRPr="00EA38DF">
        <w:rPr>
          <w:rFonts w:ascii="宋体" w:eastAsia="宋体" w:hAnsi="宋体" w:hint="eastAsia"/>
          <w:color w:val="000000" w:themeColor="text1"/>
          <w:sz w:val="21"/>
          <w:szCs w:val="21"/>
        </w:rPr>
        <w:t>3.3.4招标方不接受任何选择报价，对每一个标段只允许有一个报价,</w:t>
      </w:r>
      <w:r w:rsidRPr="00EA38DF">
        <w:rPr>
          <w:rFonts w:ascii="宋体" w:eastAsia="宋体" w:hAnsi="宋体" w:hint="eastAsia"/>
          <w:b/>
          <w:bCs/>
          <w:color w:val="000000" w:themeColor="text1"/>
          <w:sz w:val="21"/>
          <w:szCs w:val="21"/>
        </w:rPr>
        <w:t xml:space="preserve">未按技术条款要求报价的一律视作废标。 </w:t>
      </w:r>
    </w:p>
    <w:p w14:paraId="3A794656" w14:textId="77777777" w:rsidR="00D22611" w:rsidRPr="00EA38DF" w:rsidRDefault="00FC05D0">
      <w:pPr>
        <w:ind w:firstLineChars="200" w:firstLine="422"/>
        <w:rPr>
          <w:rFonts w:ascii="宋体" w:eastAsia="宋体" w:hAnsi="宋体"/>
          <w:color w:val="000000" w:themeColor="text1"/>
          <w:sz w:val="21"/>
          <w:szCs w:val="21"/>
        </w:rPr>
      </w:pPr>
      <w:r w:rsidRPr="00EA38DF">
        <w:rPr>
          <w:rFonts w:ascii="宋体" w:eastAsia="宋体" w:hAnsi="宋体" w:hint="eastAsia"/>
          <w:b/>
          <w:color w:val="000000" w:themeColor="text1"/>
          <w:sz w:val="21"/>
          <w:szCs w:val="21"/>
        </w:rPr>
        <w:t>3.4履约保证金</w:t>
      </w:r>
      <w:r w:rsidRPr="00EA38DF">
        <w:rPr>
          <w:rFonts w:ascii="宋体" w:eastAsia="宋体" w:hAnsi="宋体" w:hint="eastAsia"/>
          <w:color w:val="000000" w:themeColor="text1"/>
          <w:sz w:val="21"/>
          <w:szCs w:val="21"/>
        </w:rPr>
        <w:t>：投标单位如中标后，必须先在合同签订后5个工作日内向招标方交纳履约保证金，此款待合同履行完毕后无息返还。</w:t>
      </w:r>
    </w:p>
    <w:p w14:paraId="598C36FE" w14:textId="77777777" w:rsidR="00D22611" w:rsidRPr="00EA38DF" w:rsidRDefault="00FC05D0">
      <w:pPr>
        <w:ind w:firstLineChars="200" w:firstLine="422"/>
        <w:outlineLvl w:val="2"/>
        <w:rPr>
          <w:rFonts w:ascii="宋体" w:eastAsia="宋体" w:hAnsi="宋体"/>
          <w:b/>
          <w:color w:val="000000" w:themeColor="text1"/>
          <w:sz w:val="21"/>
          <w:szCs w:val="21"/>
        </w:rPr>
      </w:pPr>
      <w:r w:rsidRPr="00EA38DF">
        <w:rPr>
          <w:rFonts w:ascii="宋体" w:eastAsia="宋体" w:hAnsi="宋体" w:hint="eastAsia"/>
          <w:b/>
          <w:color w:val="000000" w:themeColor="text1"/>
          <w:sz w:val="21"/>
          <w:szCs w:val="21"/>
        </w:rPr>
        <w:t>3.5投标保证金：</w:t>
      </w:r>
    </w:p>
    <w:p w14:paraId="7326A1BC" w14:textId="77777777" w:rsidR="00D22611" w:rsidRPr="00EA38DF" w:rsidRDefault="00FC05D0">
      <w:pPr>
        <w:ind w:firstLineChars="200" w:firstLine="420"/>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3.5.1投标人在递交投标文件的同时，应按《投标人须知前附表》规定的金额、格式递交投标保证金，并作为其投标文件的组成部分。联合体投标的，其投标保证金由牵头人递交，并应符合《投标人须知前附表》的规定。</w:t>
      </w:r>
    </w:p>
    <w:p w14:paraId="2C17A5FB" w14:textId="77777777" w:rsidR="00D22611" w:rsidRPr="00EA38DF" w:rsidRDefault="00FC05D0">
      <w:pPr>
        <w:ind w:firstLineChars="200" w:firstLine="420"/>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3.5.2 投标人不按本项要求提交投标保证金的，其投标文件作废标处理。</w:t>
      </w:r>
    </w:p>
    <w:p w14:paraId="22474B41" w14:textId="77777777" w:rsidR="00D22611" w:rsidRPr="00EA38DF" w:rsidRDefault="00FC05D0">
      <w:pPr>
        <w:ind w:firstLineChars="200" w:firstLine="420"/>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3.5.3 经财务、运营审核后符合退还要求的投标人在提出退还投标保证金申请后，</w:t>
      </w:r>
      <w:r w:rsidRPr="00EA38DF">
        <w:rPr>
          <w:rFonts w:ascii="宋体" w:eastAsia="宋体" w:hAnsi="宋体" w:hint="eastAsia"/>
          <w:color w:val="000000" w:themeColor="text1"/>
          <w:sz w:val="21"/>
          <w:szCs w:val="21"/>
          <w:u w:val="single"/>
        </w:rPr>
        <w:t xml:space="preserve"> 10 </w:t>
      </w:r>
      <w:proofErr w:type="gramStart"/>
      <w:r w:rsidRPr="00EA38DF">
        <w:rPr>
          <w:rFonts w:ascii="宋体" w:eastAsia="宋体" w:hAnsi="宋体" w:hint="eastAsia"/>
          <w:color w:val="000000" w:themeColor="text1"/>
          <w:sz w:val="21"/>
          <w:szCs w:val="21"/>
        </w:rPr>
        <w:t>个</w:t>
      </w:r>
      <w:proofErr w:type="gramEnd"/>
      <w:r w:rsidRPr="00EA38DF">
        <w:rPr>
          <w:rFonts w:ascii="宋体" w:eastAsia="宋体" w:hAnsi="宋体" w:hint="eastAsia"/>
          <w:color w:val="000000" w:themeColor="text1"/>
          <w:sz w:val="21"/>
          <w:szCs w:val="21"/>
        </w:rPr>
        <w:t>工作日内，向未中标的投标人无息退还投标保证金。</w:t>
      </w:r>
    </w:p>
    <w:p w14:paraId="241EB184" w14:textId="77777777" w:rsidR="00D22611" w:rsidRPr="00EA38DF" w:rsidRDefault="00FC05D0">
      <w:pPr>
        <w:ind w:firstLineChars="200" w:firstLine="420"/>
        <w:outlineLvl w:val="3"/>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3.5.4 有下列情形之一的，投标保证金将不予退还：</w:t>
      </w:r>
    </w:p>
    <w:p w14:paraId="488CD192" w14:textId="77777777" w:rsidR="00D22611" w:rsidRPr="00EA38DF" w:rsidRDefault="00FC05D0">
      <w:pPr>
        <w:ind w:firstLineChars="200" w:firstLine="480"/>
        <w:rPr>
          <w:rFonts w:ascii="宋体" w:eastAsia="宋体" w:hAnsi="宋体"/>
          <w:color w:val="000000" w:themeColor="text1"/>
          <w:sz w:val="21"/>
          <w:szCs w:val="21"/>
        </w:rPr>
      </w:pPr>
      <w:r w:rsidRPr="00EA38DF">
        <w:rPr>
          <w:rFonts w:ascii="宋体" w:eastAsia="宋体" w:hAnsi="宋体" w:hint="eastAsia"/>
          <w:color w:val="000000" w:themeColor="text1"/>
          <w:sz w:val="24"/>
          <w:szCs w:val="24"/>
        </w:rPr>
        <w:t>（</w:t>
      </w:r>
      <w:r w:rsidRPr="00EA38DF">
        <w:rPr>
          <w:rFonts w:ascii="宋体" w:eastAsia="宋体" w:hAnsi="宋体"/>
          <w:color w:val="000000" w:themeColor="text1"/>
          <w:sz w:val="21"/>
          <w:szCs w:val="21"/>
        </w:rPr>
        <w:t>1）中标人无正当理由不与招标人签订合同，或者在签订合同时提出附加条件，或者不按要求提交履约保证金的；</w:t>
      </w:r>
    </w:p>
    <w:p w14:paraId="5D50A5DB" w14:textId="77777777" w:rsidR="00D22611" w:rsidRPr="00EA38DF" w:rsidRDefault="00FC05D0">
      <w:pPr>
        <w:ind w:firstLineChars="200" w:firstLine="420"/>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w:t>
      </w:r>
      <w:r w:rsidRPr="00EA38DF">
        <w:rPr>
          <w:rFonts w:ascii="宋体" w:eastAsia="宋体" w:hAnsi="宋体"/>
          <w:color w:val="000000" w:themeColor="text1"/>
          <w:sz w:val="21"/>
          <w:szCs w:val="21"/>
        </w:rPr>
        <w:t>2）中标人因恶意竞争、报价失误或不能兑现投标承诺等原因要求放弃中标的；</w:t>
      </w:r>
    </w:p>
    <w:p w14:paraId="79F797E6" w14:textId="77777777" w:rsidR="00D22611" w:rsidRPr="00EA38DF" w:rsidRDefault="00FC05D0">
      <w:pPr>
        <w:ind w:firstLineChars="200" w:firstLine="420"/>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w:t>
      </w:r>
      <w:r w:rsidRPr="00EA38DF">
        <w:rPr>
          <w:rFonts w:ascii="宋体" w:eastAsia="宋体" w:hAnsi="宋体"/>
          <w:color w:val="000000" w:themeColor="text1"/>
          <w:sz w:val="21"/>
          <w:szCs w:val="21"/>
        </w:rPr>
        <w:t>3）采用低于成本的报价竞标，或者以他人名义投标，或者以其他方式弄虚作假骗取中标的；</w:t>
      </w:r>
    </w:p>
    <w:p w14:paraId="2A8B4E7D" w14:textId="77777777" w:rsidR="00D22611" w:rsidRPr="00EA38DF" w:rsidRDefault="00FC05D0">
      <w:pPr>
        <w:ind w:firstLineChars="200" w:firstLine="420"/>
        <w:outlineLvl w:val="4"/>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w:t>
      </w:r>
      <w:r w:rsidRPr="00EA38DF">
        <w:rPr>
          <w:rFonts w:ascii="宋体" w:eastAsia="宋体" w:hAnsi="宋体"/>
          <w:color w:val="000000" w:themeColor="text1"/>
          <w:sz w:val="21"/>
          <w:szCs w:val="21"/>
        </w:rPr>
        <w:t>4）通过串标、行贿和操纵招标等违法手段中标的。</w:t>
      </w:r>
      <w:r w:rsidRPr="00EA38DF">
        <w:rPr>
          <w:rFonts w:ascii="宋体" w:eastAsia="宋体" w:hAnsi="宋体"/>
          <w:color w:val="000000" w:themeColor="text1"/>
          <w:sz w:val="21"/>
          <w:szCs w:val="21"/>
        </w:rPr>
        <w:tab/>
      </w:r>
    </w:p>
    <w:p w14:paraId="3D4ED5AC" w14:textId="77777777" w:rsidR="00D22611" w:rsidRPr="00EA38DF" w:rsidRDefault="00FC05D0">
      <w:pPr>
        <w:ind w:firstLineChars="200" w:firstLine="420"/>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按以上规定不予退还投标保证金后，应按《中华人民共和国招标投标法》第六十条规定追加其他赔偿责任。</w:t>
      </w:r>
    </w:p>
    <w:p w14:paraId="1467ED2C" w14:textId="77777777" w:rsidR="00D22611" w:rsidRPr="00EA38DF" w:rsidRDefault="00FC05D0">
      <w:pPr>
        <w:ind w:firstLineChars="200" w:firstLine="420"/>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3.5.5中标人的投标保证金在中标人与招标方签订了经济合同后自动转为履约保证金，不足部分必须在</w:t>
      </w:r>
      <w:r w:rsidRPr="00EA38DF">
        <w:rPr>
          <w:rFonts w:ascii="宋体" w:eastAsia="宋体" w:hAnsi="宋体" w:hint="eastAsia"/>
          <w:color w:val="000000" w:themeColor="text1"/>
          <w:sz w:val="21"/>
          <w:szCs w:val="21"/>
          <w:u w:val="single"/>
        </w:rPr>
        <w:t xml:space="preserve"> </w:t>
      </w:r>
      <w:r w:rsidRPr="00EA38DF">
        <w:rPr>
          <w:rFonts w:ascii="宋体" w:eastAsia="宋体" w:hAnsi="宋体"/>
          <w:color w:val="000000" w:themeColor="text1"/>
          <w:sz w:val="21"/>
          <w:szCs w:val="21"/>
          <w:u w:val="single"/>
        </w:rPr>
        <w:t xml:space="preserve">  </w:t>
      </w:r>
      <w:r w:rsidRPr="00EA38DF">
        <w:rPr>
          <w:rFonts w:ascii="宋体" w:eastAsia="宋体" w:hAnsi="宋体" w:hint="eastAsia"/>
          <w:color w:val="000000" w:themeColor="text1"/>
          <w:sz w:val="21"/>
          <w:szCs w:val="21"/>
          <w:u w:val="single"/>
        </w:rPr>
        <w:t>5个工作日内</w:t>
      </w:r>
      <w:r w:rsidRPr="00EA38DF">
        <w:rPr>
          <w:rFonts w:ascii="宋体" w:eastAsia="宋体" w:hAnsi="宋体"/>
          <w:color w:val="000000" w:themeColor="text1"/>
          <w:sz w:val="21"/>
          <w:szCs w:val="21"/>
          <w:u w:val="single"/>
        </w:rPr>
        <w:t xml:space="preserve">   </w:t>
      </w:r>
      <w:r w:rsidRPr="00EA38DF">
        <w:rPr>
          <w:rFonts w:ascii="宋体" w:eastAsia="宋体" w:hAnsi="宋体" w:hint="eastAsia"/>
          <w:color w:val="000000" w:themeColor="text1"/>
          <w:sz w:val="21"/>
          <w:szCs w:val="21"/>
        </w:rPr>
        <w:t>交纳，未中标人的投标保证金将在确定中标人后无息退还。</w:t>
      </w:r>
    </w:p>
    <w:p w14:paraId="7202619C" w14:textId="77777777" w:rsidR="00D22611" w:rsidRPr="00EA38DF" w:rsidRDefault="00FC05D0">
      <w:pPr>
        <w:ind w:firstLineChars="200" w:firstLine="422"/>
        <w:outlineLvl w:val="2"/>
        <w:rPr>
          <w:rFonts w:ascii="宋体" w:eastAsia="宋体" w:hAnsi="宋体"/>
          <w:b/>
          <w:color w:val="000000" w:themeColor="text1"/>
          <w:sz w:val="21"/>
          <w:szCs w:val="21"/>
        </w:rPr>
      </w:pPr>
      <w:r w:rsidRPr="00EA38DF">
        <w:rPr>
          <w:rFonts w:ascii="宋体" w:eastAsia="宋体" w:hAnsi="宋体" w:hint="eastAsia"/>
          <w:b/>
          <w:color w:val="000000" w:themeColor="text1"/>
          <w:sz w:val="21"/>
          <w:szCs w:val="21"/>
        </w:rPr>
        <w:t>3.6投标有效期</w:t>
      </w:r>
    </w:p>
    <w:p w14:paraId="60679974" w14:textId="77777777" w:rsidR="00D22611" w:rsidRPr="00EA38DF" w:rsidRDefault="00FC05D0">
      <w:pPr>
        <w:ind w:firstLineChars="200" w:firstLine="420"/>
        <w:rPr>
          <w:rFonts w:ascii="宋体" w:eastAsia="宋体" w:hAnsi="宋体"/>
          <w:color w:val="000000" w:themeColor="text1"/>
          <w:sz w:val="21"/>
          <w:szCs w:val="21"/>
        </w:rPr>
      </w:pPr>
      <w:r w:rsidRPr="00EA38DF">
        <w:rPr>
          <w:rFonts w:ascii="宋体" w:eastAsia="宋体" w:hAnsi="宋体" w:hint="eastAsia"/>
          <w:color w:val="000000" w:themeColor="text1"/>
          <w:sz w:val="21"/>
          <w:szCs w:val="21"/>
        </w:rPr>
        <w:lastRenderedPageBreak/>
        <w:t>3.6.1 在《投标人须知前附表》规定的投标有效期内，未经招标人同意，投标人不得要求撤销或修改其投标文件。</w:t>
      </w:r>
    </w:p>
    <w:p w14:paraId="0176D3AE" w14:textId="77777777" w:rsidR="00D22611" w:rsidRPr="00EA38DF" w:rsidRDefault="00FC05D0">
      <w:pPr>
        <w:ind w:firstLineChars="200" w:firstLine="420"/>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3.6.2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46A37A33" w14:textId="77777777" w:rsidR="00D22611" w:rsidRPr="00EA38DF" w:rsidRDefault="00FC05D0">
      <w:pPr>
        <w:pStyle w:val="2"/>
        <w:ind w:firstLineChars="200" w:firstLine="422"/>
        <w:outlineLvl w:val="2"/>
        <w:rPr>
          <w:rFonts w:ascii="宋体" w:eastAsia="宋体" w:hAnsi="宋体"/>
          <w:b/>
          <w:bCs/>
          <w:color w:val="000000" w:themeColor="text1"/>
          <w:sz w:val="21"/>
          <w:szCs w:val="21"/>
        </w:rPr>
      </w:pPr>
      <w:r w:rsidRPr="00EA38DF">
        <w:rPr>
          <w:rFonts w:ascii="宋体" w:eastAsia="宋体" w:hAnsi="宋体" w:hint="eastAsia"/>
          <w:b/>
          <w:bCs/>
          <w:color w:val="000000" w:themeColor="text1"/>
          <w:sz w:val="21"/>
          <w:szCs w:val="21"/>
        </w:rPr>
        <w:t>3.7资格审查资料</w:t>
      </w:r>
    </w:p>
    <w:p w14:paraId="0893D504" w14:textId="77777777" w:rsidR="00D22611" w:rsidRPr="00EA38DF" w:rsidRDefault="00FC05D0">
      <w:pPr>
        <w:pStyle w:val="2"/>
        <w:ind w:firstLineChars="200" w:firstLine="420"/>
        <w:rPr>
          <w:rFonts w:ascii="宋体" w:eastAsia="宋体" w:hAnsi="宋体"/>
          <w:bCs/>
          <w:color w:val="000000" w:themeColor="text1"/>
          <w:sz w:val="21"/>
          <w:szCs w:val="21"/>
        </w:rPr>
      </w:pPr>
      <w:r w:rsidRPr="00EA38DF">
        <w:rPr>
          <w:rFonts w:ascii="宋体" w:eastAsia="宋体" w:hAnsi="宋体" w:hint="eastAsia"/>
          <w:bCs/>
          <w:color w:val="000000" w:themeColor="text1"/>
          <w:sz w:val="21"/>
          <w:szCs w:val="21"/>
        </w:rPr>
        <w:t>投标人应提交以下资格资料，招标人将在开标前对这些资料进行审查，不符合投标条件的，将拒绝接受投标人的投标。</w:t>
      </w:r>
    </w:p>
    <w:p w14:paraId="2A5FBB45" w14:textId="77777777" w:rsidR="00D22611" w:rsidRPr="00EA38DF" w:rsidRDefault="00FC05D0">
      <w:pPr>
        <w:pStyle w:val="2"/>
        <w:ind w:firstLineChars="200" w:firstLine="420"/>
        <w:rPr>
          <w:rFonts w:ascii="宋体" w:eastAsia="宋体" w:hAnsi="宋体"/>
          <w:bCs/>
          <w:color w:val="000000" w:themeColor="text1"/>
          <w:sz w:val="21"/>
          <w:szCs w:val="21"/>
        </w:rPr>
      </w:pPr>
      <w:r w:rsidRPr="00EA38DF">
        <w:rPr>
          <w:rFonts w:ascii="宋体" w:eastAsia="宋体" w:hAnsi="宋体" w:hint="eastAsia"/>
          <w:bCs/>
          <w:color w:val="000000" w:themeColor="text1"/>
          <w:sz w:val="21"/>
          <w:szCs w:val="21"/>
        </w:rPr>
        <w:t>3.7.1 投标人基本情况资料：投标人营业执照副本及其年检合格的证明材料、运输资质证书副本和安全生产许可证等材料的复印件、自有车辆行驶证、车辆租赁合同、配备人员驾照和</w:t>
      </w:r>
      <w:proofErr w:type="gramStart"/>
      <w:r w:rsidRPr="00EA38DF">
        <w:rPr>
          <w:rFonts w:ascii="宋体" w:eastAsia="宋体" w:hAnsi="宋体" w:hint="eastAsia"/>
          <w:bCs/>
          <w:color w:val="000000" w:themeColor="text1"/>
          <w:sz w:val="21"/>
          <w:szCs w:val="21"/>
        </w:rPr>
        <w:t>社保证明</w:t>
      </w:r>
      <w:proofErr w:type="gramEnd"/>
      <w:r w:rsidRPr="00EA38DF">
        <w:rPr>
          <w:rFonts w:ascii="宋体" w:eastAsia="宋体" w:hAnsi="宋体" w:hint="eastAsia"/>
          <w:bCs/>
          <w:color w:val="000000" w:themeColor="text1"/>
          <w:sz w:val="21"/>
          <w:szCs w:val="21"/>
        </w:rPr>
        <w:t>材料）、未在国家企业信用信息公示系统中被列入严重违法失信企业名单的网页截图 、未在“信用中国”或“中国执行信息公开网”网站中被列入失信被执行人名单的网页截图及投标承诺书。</w:t>
      </w:r>
    </w:p>
    <w:p w14:paraId="359FFE1D" w14:textId="77777777" w:rsidR="00D22611" w:rsidRPr="00EA38DF" w:rsidRDefault="00FC05D0">
      <w:pPr>
        <w:pStyle w:val="2"/>
        <w:ind w:firstLineChars="200" w:firstLine="420"/>
        <w:rPr>
          <w:rFonts w:ascii="宋体" w:eastAsia="宋体" w:hAnsi="宋体"/>
          <w:bCs/>
          <w:color w:val="000000" w:themeColor="text1"/>
          <w:sz w:val="21"/>
          <w:szCs w:val="21"/>
        </w:rPr>
      </w:pPr>
      <w:r w:rsidRPr="00EA38DF">
        <w:rPr>
          <w:rFonts w:ascii="宋体" w:eastAsia="宋体" w:hAnsi="宋体" w:hint="eastAsia"/>
          <w:bCs/>
          <w:color w:val="000000" w:themeColor="text1"/>
          <w:sz w:val="21"/>
          <w:szCs w:val="21"/>
        </w:rPr>
        <w:t>3.7.2 近年财务状况资料：经会计师事务所或审计机构审计的财务会计报表，包括上一年度资产负债表、现金流量表、利润表和财务情况说明书的复印件。</w:t>
      </w:r>
    </w:p>
    <w:p w14:paraId="55E47347" w14:textId="77777777" w:rsidR="00D22611" w:rsidRPr="00EA38DF" w:rsidRDefault="00FC05D0">
      <w:pPr>
        <w:pStyle w:val="2"/>
        <w:ind w:firstLineChars="200" w:firstLine="420"/>
        <w:rPr>
          <w:rFonts w:ascii="宋体" w:eastAsia="宋体" w:hAnsi="宋体"/>
          <w:bCs/>
          <w:color w:val="000000" w:themeColor="text1"/>
          <w:sz w:val="21"/>
          <w:szCs w:val="21"/>
        </w:rPr>
      </w:pPr>
      <w:r w:rsidRPr="00EA38DF">
        <w:rPr>
          <w:rFonts w:ascii="宋体" w:eastAsia="宋体" w:hAnsi="宋体" w:hint="eastAsia"/>
          <w:bCs/>
          <w:color w:val="000000" w:themeColor="text1"/>
          <w:sz w:val="21"/>
          <w:szCs w:val="21"/>
        </w:rPr>
        <w:t>3.7.3 近年完成的类似项目情况资料：近3年内的服务对象，成功在其他大型企业提供运输服务，投标人与他人签订的类似合同的复印件。</w:t>
      </w:r>
    </w:p>
    <w:p w14:paraId="38275558" w14:textId="77777777" w:rsidR="00D22611" w:rsidRPr="00EA38DF" w:rsidRDefault="00FC05D0">
      <w:pPr>
        <w:ind w:firstLineChars="200" w:firstLine="422"/>
        <w:outlineLvl w:val="1"/>
        <w:rPr>
          <w:rFonts w:ascii="宋体" w:eastAsia="宋体" w:hAnsi="宋体"/>
          <w:b/>
          <w:bCs/>
          <w:color w:val="000000" w:themeColor="text1"/>
          <w:sz w:val="21"/>
          <w:szCs w:val="21"/>
        </w:rPr>
      </w:pPr>
      <w:r w:rsidRPr="00EA38DF">
        <w:rPr>
          <w:rFonts w:ascii="宋体" w:eastAsia="宋体" w:hAnsi="宋体" w:hint="eastAsia"/>
          <w:b/>
          <w:bCs/>
          <w:color w:val="000000" w:themeColor="text1"/>
          <w:sz w:val="21"/>
          <w:szCs w:val="21"/>
        </w:rPr>
        <w:t>4</w:t>
      </w:r>
      <w:r w:rsidRPr="00EA38DF">
        <w:rPr>
          <w:rFonts w:ascii="宋体" w:eastAsia="宋体" w:hAnsi="宋体" w:hint="eastAsia"/>
          <w:b/>
          <w:color w:val="000000" w:themeColor="text1"/>
          <w:sz w:val="21"/>
          <w:szCs w:val="21"/>
        </w:rPr>
        <w:t>投标文件的标记：</w:t>
      </w:r>
    </w:p>
    <w:p w14:paraId="5801CFAF" w14:textId="77777777" w:rsidR="00D22611" w:rsidRPr="00EA38DF" w:rsidRDefault="00FC05D0">
      <w:pPr>
        <w:ind w:firstLineChars="200" w:firstLine="420"/>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4.1、无效投标：发生下列情况之一的投标文件被视为无效：</w:t>
      </w:r>
    </w:p>
    <w:p w14:paraId="588947B0" w14:textId="77777777" w:rsidR="00D22611" w:rsidRPr="00EA38DF" w:rsidRDefault="00FC05D0">
      <w:pPr>
        <w:ind w:firstLineChars="200" w:firstLine="420"/>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4.1.1、投标附件中未加盖单位印章和法定代表人（签字）或其委托的代理人印章（签字）的；</w:t>
      </w:r>
    </w:p>
    <w:p w14:paraId="258FFFFC" w14:textId="77777777" w:rsidR="00D22611" w:rsidRPr="00EA38DF" w:rsidRDefault="00FC05D0">
      <w:pPr>
        <w:ind w:firstLineChars="200" w:firstLine="420"/>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4.1.2、未按招标文件要求编制；</w:t>
      </w:r>
    </w:p>
    <w:p w14:paraId="205C203E" w14:textId="77777777" w:rsidR="00D22611" w:rsidRPr="00EA38DF" w:rsidRDefault="00FC05D0">
      <w:pPr>
        <w:ind w:firstLineChars="200" w:firstLine="420"/>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4.1.3、未按规定提供投标保证金的。</w:t>
      </w:r>
    </w:p>
    <w:p w14:paraId="094DBF1F" w14:textId="77777777" w:rsidR="00D22611" w:rsidRPr="00EA38DF" w:rsidRDefault="00FC05D0">
      <w:pPr>
        <w:ind w:firstLineChars="200" w:firstLine="442"/>
        <w:outlineLvl w:val="1"/>
        <w:rPr>
          <w:rFonts w:ascii="宋体" w:eastAsia="宋体" w:hAnsi="宋体"/>
          <w:b/>
          <w:bCs/>
          <w:color w:val="000000" w:themeColor="text1"/>
          <w:sz w:val="22"/>
          <w:szCs w:val="21"/>
        </w:rPr>
      </w:pPr>
      <w:r w:rsidRPr="00EA38DF">
        <w:rPr>
          <w:rFonts w:ascii="宋体" w:eastAsia="宋体" w:hAnsi="宋体" w:hint="eastAsia"/>
          <w:b/>
          <w:bCs/>
          <w:color w:val="000000" w:themeColor="text1"/>
          <w:sz w:val="22"/>
          <w:szCs w:val="21"/>
        </w:rPr>
        <w:t>5评标</w:t>
      </w:r>
    </w:p>
    <w:p w14:paraId="06A9BE83" w14:textId="77777777" w:rsidR="00D22611" w:rsidRPr="00EA38DF" w:rsidRDefault="00FC05D0">
      <w:pPr>
        <w:ind w:firstLineChars="200" w:firstLine="420"/>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5.1.1 评标由招标人</w:t>
      </w:r>
      <w:proofErr w:type="gramStart"/>
      <w:r w:rsidRPr="00EA38DF">
        <w:rPr>
          <w:rFonts w:ascii="宋体" w:eastAsia="宋体" w:hAnsi="宋体" w:hint="eastAsia"/>
          <w:color w:val="000000" w:themeColor="text1"/>
          <w:sz w:val="21"/>
          <w:szCs w:val="21"/>
        </w:rPr>
        <w:t>依相关</w:t>
      </w:r>
      <w:proofErr w:type="gramEnd"/>
      <w:r w:rsidRPr="00EA38DF">
        <w:rPr>
          <w:rFonts w:ascii="宋体" w:eastAsia="宋体" w:hAnsi="宋体" w:hint="eastAsia"/>
          <w:color w:val="000000" w:themeColor="text1"/>
          <w:sz w:val="21"/>
          <w:szCs w:val="21"/>
        </w:rPr>
        <w:t>管理标准组建的评标小组负责。</w:t>
      </w:r>
    </w:p>
    <w:p w14:paraId="38FE6E8C" w14:textId="77777777" w:rsidR="00D22611" w:rsidRPr="00EA38DF" w:rsidRDefault="00FC05D0">
      <w:pPr>
        <w:ind w:firstLineChars="200" w:firstLine="420"/>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5.1.2评标活动遵循公平、公正、科学和择优的原则。</w:t>
      </w:r>
    </w:p>
    <w:p w14:paraId="13E3CB3A" w14:textId="77777777" w:rsidR="00D22611" w:rsidRPr="00EA38DF" w:rsidRDefault="00FC05D0">
      <w:pPr>
        <w:ind w:firstLineChars="200" w:firstLine="420"/>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5.1.</w:t>
      </w:r>
      <w:r w:rsidRPr="00EA38DF">
        <w:rPr>
          <w:rFonts w:ascii="宋体" w:eastAsia="宋体" w:hAnsi="宋体"/>
          <w:color w:val="000000" w:themeColor="text1"/>
          <w:sz w:val="21"/>
          <w:szCs w:val="21"/>
        </w:rPr>
        <w:t>3</w:t>
      </w:r>
      <w:r w:rsidRPr="00EA38DF">
        <w:rPr>
          <w:rFonts w:ascii="宋体" w:eastAsia="宋体" w:hAnsi="宋体" w:hint="eastAsia"/>
          <w:color w:val="000000" w:themeColor="text1"/>
          <w:sz w:val="21"/>
          <w:szCs w:val="21"/>
        </w:rPr>
        <w:t>本次招标为两轮报价，第一轮报价后</w:t>
      </w:r>
      <w:r w:rsidRPr="00EA38DF">
        <w:rPr>
          <w:rFonts w:ascii="宋体" w:eastAsia="宋体" w:hAnsi="宋体"/>
          <w:color w:val="000000" w:themeColor="text1"/>
          <w:sz w:val="21"/>
          <w:szCs w:val="21"/>
        </w:rPr>
        <w:t>30%</w:t>
      </w:r>
      <w:r w:rsidRPr="00EA38DF">
        <w:rPr>
          <w:rFonts w:ascii="宋体" w:eastAsia="宋体" w:hAnsi="宋体" w:hint="eastAsia"/>
          <w:color w:val="000000" w:themeColor="text1"/>
          <w:sz w:val="21"/>
          <w:szCs w:val="21"/>
        </w:rPr>
        <w:t>高价单位淘汰，不再进入下一轮报价。</w:t>
      </w:r>
    </w:p>
    <w:p w14:paraId="24F825CC" w14:textId="77777777" w:rsidR="00D22611" w:rsidRPr="00EA38DF" w:rsidRDefault="00FC05D0">
      <w:pPr>
        <w:ind w:firstLineChars="200" w:firstLine="420"/>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中标候选人的新报价不得高于原投标文件报价，高于的，以原投标文件报价为准。招标人享有与中标候选人进一步协商的权利。</w:t>
      </w:r>
    </w:p>
    <w:p w14:paraId="5ECEBFA6" w14:textId="6A1F80A6" w:rsidR="00D22611" w:rsidRDefault="00FC05D0">
      <w:pPr>
        <w:ind w:firstLineChars="200" w:firstLine="420"/>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5.1.</w:t>
      </w:r>
      <w:r w:rsidRPr="00EA38DF">
        <w:rPr>
          <w:rFonts w:ascii="宋体" w:eastAsia="宋体" w:hAnsi="宋体"/>
          <w:color w:val="000000" w:themeColor="text1"/>
          <w:sz w:val="21"/>
          <w:szCs w:val="21"/>
        </w:rPr>
        <w:t xml:space="preserve">4 </w:t>
      </w:r>
      <w:r w:rsidRPr="00EA38DF">
        <w:rPr>
          <w:rFonts w:ascii="宋体" w:eastAsia="宋体" w:hAnsi="宋体" w:hint="eastAsia"/>
          <w:color w:val="000000" w:themeColor="text1"/>
          <w:sz w:val="21"/>
          <w:szCs w:val="21"/>
        </w:rPr>
        <w:t>再行协商投标报价时，评标小组将严格遵循5.1.2确立的原则，给予所有投标人相同的机会和地位，但投标人拒绝接受的除外。每次协商后的新价格由投标人代表签字确认，投标人在投标前已经授予了投标代表完全的委托代理权，事后不得以任何理由或借口否认其</w:t>
      </w:r>
      <w:r w:rsidRPr="00EA38DF">
        <w:rPr>
          <w:rFonts w:ascii="宋体" w:eastAsia="宋体" w:hAnsi="宋体" w:hint="eastAsia"/>
          <w:color w:val="000000" w:themeColor="text1"/>
          <w:sz w:val="21"/>
          <w:szCs w:val="21"/>
        </w:rPr>
        <w:lastRenderedPageBreak/>
        <w:t>代表签字确认后的新价格。</w:t>
      </w:r>
    </w:p>
    <w:p w14:paraId="605A73B0" w14:textId="3906F07A" w:rsidR="000B4B39" w:rsidRPr="000B4B39" w:rsidRDefault="004B1740" w:rsidP="000B4B39">
      <w:pPr>
        <w:shd w:val="clear" w:color="auto" w:fill="FFFFFF"/>
        <w:ind w:firstLine="420"/>
        <w:rPr>
          <w:rFonts w:ascii="宋体" w:eastAsia="宋体" w:hAnsi="宋体" w:cs="宋体"/>
          <w:kern w:val="0"/>
          <w:sz w:val="24"/>
          <w:szCs w:val="24"/>
        </w:rPr>
      </w:pPr>
      <w:r>
        <w:rPr>
          <w:rFonts w:ascii="宋体" w:eastAsia="宋体" w:hAnsi="宋体" w:hint="eastAsia"/>
          <w:color w:val="000000" w:themeColor="text1"/>
          <w:sz w:val="21"/>
          <w:szCs w:val="21"/>
        </w:rPr>
        <w:t>5</w:t>
      </w:r>
      <w:r>
        <w:rPr>
          <w:rFonts w:ascii="宋体" w:eastAsia="宋体" w:hAnsi="宋体"/>
          <w:color w:val="000000" w:themeColor="text1"/>
          <w:sz w:val="21"/>
          <w:szCs w:val="21"/>
        </w:rPr>
        <w:t>.1.5</w:t>
      </w:r>
      <w:r w:rsidR="000B4B39" w:rsidRPr="000B4B39">
        <w:rPr>
          <w:rFonts w:ascii="宋体" w:eastAsia="宋体" w:hAnsi="宋体" w:cs="宋体" w:hint="eastAsia"/>
          <w:kern w:val="0"/>
          <w:sz w:val="21"/>
          <w:szCs w:val="21"/>
        </w:rPr>
        <w:t>本次招标项目每条运输线路将最终选择</w:t>
      </w:r>
      <w:r w:rsidR="007739C6">
        <w:rPr>
          <w:rFonts w:ascii="宋体" w:eastAsia="宋体" w:hAnsi="宋体" w:cs="宋体" w:hint="eastAsia"/>
          <w:kern w:val="0"/>
          <w:sz w:val="21"/>
          <w:szCs w:val="21"/>
        </w:rPr>
        <w:t>三</w:t>
      </w:r>
      <w:r w:rsidR="000B4B39" w:rsidRPr="000B4B39">
        <w:rPr>
          <w:rFonts w:ascii="宋体" w:eastAsia="宋体" w:hAnsi="宋体" w:cs="宋体" w:hint="eastAsia"/>
          <w:kern w:val="0"/>
          <w:sz w:val="21"/>
          <w:szCs w:val="21"/>
        </w:rPr>
        <w:t>家单位中标，招标人将按照价格优势确定价格最低的前</w:t>
      </w:r>
      <w:r w:rsidR="007A085B">
        <w:rPr>
          <w:rFonts w:ascii="宋体" w:eastAsia="宋体" w:hAnsi="宋体" w:cs="宋体" w:hint="eastAsia"/>
          <w:kern w:val="0"/>
          <w:sz w:val="21"/>
          <w:szCs w:val="21"/>
        </w:rPr>
        <w:t>三</w:t>
      </w:r>
      <w:r w:rsidR="000B4B39" w:rsidRPr="000B4B39">
        <w:rPr>
          <w:rFonts w:ascii="宋体" w:eastAsia="宋体" w:hAnsi="宋体" w:cs="宋体" w:hint="eastAsia"/>
          <w:kern w:val="0"/>
          <w:sz w:val="21"/>
          <w:szCs w:val="21"/>
        </w:rPr>
        <w:t>名投标人中标。</w:t>
      </w:r>
    </w:p>
    <w:p w14:paraId="099CF7FF" w14:textId="12740059" w:rsidR="000B4B39" w:rsidRPr="000B4B39" w:rsidRDefault="000B4B39" w:rsidP="000B4B39">
      <w:pPr>
        <w:widowControl/>
        <w:shd w:val="clear" w:color="auto" w:fill="FFFFFF"/>
        <w:ind w:firstLine="420"/>
        <w:jc w:val="left"/>
        <w:rPr>
          <w:rFonts w:ascii="宋体" w:eastAsia="宋体" w:hAnsi="宋体" w:cs="宋体"/>
          <w:kern w:val="0"/>
          <w:sz w:val="24"/>
          <w:szCs w:val="24"/>
        </w:rPr>
      </w:pPr>
      <w:r w:rsidRPr="000B4B39">
        <w:rPr>
          <w:rFonts w:ascii="宋体" w:eastAsia="宋体" w:hAnsi="宋体" w:cs="宋体" w:hint="eastAsia"/>
          <w:kern w:val="0"/>
          <w:sz w:val="21"/>
          <w:szCs w:val="21"/>
        </w:rPr>
        <w:t>后续签约后，招标人将优先委托得分最高的投标人(即价格最低的投标人)承运货物在该</w:t>
      </w:r>
      <w:proofErr w:type="gramStart"/>
      <w:r w:rsidRPr="000B4B39">
        <w:rPr>
          <w:rFonts w:ascii="宋体" w:eastAsia="宋体" w:hAnsi="宋体" w:cs="宋体" w:hint="eastAsia"/>
          <w:kern w:val="0"/>
          <w:sz w:val="21"/>
          <w:szCs w:val="21"/>
        </w:rPr>
        <w:t>投标人拒单情况</w:t>
      </w:r>
      <w:proofErr w:type="gramEnd"/>
      <w:r w:rsidRPr="000B4B39">
        <w:rPr>
          <w:rFonts w:ascii="宋体" w:eastAsia="宋体" w:hAnsi="宋体" w:cs="宋体" w:hint="eastAsia"/>
          <w:kern w:val="0"/>
          <w:sz w:val="21"/>
          <w:szCs w:val="21"/>
        </w:rPr>
        <w:t>下，再委托得分第二的投标人承运，因拒单产生的运费差额将</w:t>
      </w:r>
      <w:proofErr w:type="gramStart"/>
      <w:r w:rsidRPr="000B4B39">
        <w:rPr>
          <w:rFonts w:ascii="宋体" w:eastAsia="宋体" w:hAnsi="宋体" w:cs="宋体" w:hint="eastAsia"/>
          <w:kern w:val="0"/>
          <w:sz w:val="21"/>
          <w:szCs w:val="21"/>
        </w:rPr>
        <w:t>由拒单</w:t>
      </w:r>
      <w:proofErr w:type="gramEnd"/>
      <w:r w:rsidRPr="000B4B39">
        <w:rPr>
          <w:rFonts w:ascii="宋体" w:eastAsia="宋体" w:hAnsi="宋体" w:cs="宋体" w:hint="eastAsia"/>
          <w:kern w:val="0"/>
          <w:sz w:val="21"/>
          <w:szCs w:val="21"/>
        </w:rPr>
        <w:t>的投标人承担。</w:t>
      </w:r>
    </w:p>
    <w:p w14:paraId="55975B30" w14:textId="65E2B6F2" w:rsidR="004B1740" w:rsidRPr="000B4B39" w:rsidRDefault="004B1740">
      <w:pPr>
        <w:ind w:firstLineChars="200" w:firstLine="420"/>
        <w:rPr>
          <w:rFonts w:ascii="宋体" w:eastAsia="宋体" w:hAnsi="宋体"/>
          <w:color w:val="000000" w:themeColor="text1"/>
          <w:sz w:val="21"/>
          <w:szCs w:val="21"/>
        </w:rPr>
      </w:pPr>
    </w:p>
    <w:p w14:paraId="3C9B3A84" w14:textId="77777777" w:rsidR="00D22611" w:rsidRPr="00EA38DF" w:rsidRDefault="00FC05D0">
      <w:pPr>
        <w:ind w:firstLineChars="200" w:firstLine="442"/>
        <w:outlineLvl w:val="1"/>
        <w:rPr>
          <w:rFonts w:ascii="宋体" w:eastAsia="宋体" w:hAnsi="宋体"/>
          <w:b/>
          <w:color w:val="000000" w:themeColor="text1"/>
          <w:sz w:val="22"/>
          <w:szCs w:val="21"/>
        </w:rPr>
      </w:pPr>
      <w:r w:rsidRPr="00EA38DF">
        <w:rPr>
          <w:rFonts w:ascii="宋体" w:eastAsia="宋体" w:hAnsi="宋体" w:hint="eastAsia"/>
          <w:b/>
          <w:color w:val="000000" w:themeColor="text1"/>
          <w:sz w:val="22"/>
          <w:szCs w:val="21"/>
        </w:rPr>
        <w:t>6中标通知</w:t>
      </w:r>
    </w:p>
    <w:p w14:paraId="2A20B36B" w14:textId="77777777" w:rsidR="00D22611" w:rsidRPr="00EA38DF" w:rsidRDefault="00FC05D0">
      <w:pPr>
        <w:ind w:firstLineChars="200" w:firstLine="420"/>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6.1在投标有效期内，招标人以书面形式向中标人发出中标通知书，同时将招标结果通知未中标的投标人。</w:t>
      </w:r>
    </w:p>
    <w:p w14:paraId="438FE511" w14:textId="77777777" w:rsidR="00D22611" w:rsidRPr="00EA38DF" w:rsidRDefault="00FC05D0">
      <w:pPr>
        <w:ind w:firstLineChars="200" w:firstLine="420"/>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6.2中标单位发出中标通知书，如有特殊情况招标方有权采取口头通知中标。</w:t>
      </w:r>
    </w:p>
    <w:p w14:paraId="025384D0" w14:textId="77777777" w:rsidR="00D22611" w:rsidRPr="00EA38DF" w:rsidRDefault="00FC05D0">
      <w:pPr>
        <w:ind w:firstLineChars="200" w:firstLine="442"/>
        <w:outlineLvl w:val="1"/>
        <w:rPr>
          <w:rFonts w:ascii="宋体" w:eastAsia="宋体" w:hAnsi="宋体"/>
          <w:b/>
          <w:color w:val="000000" w:themeColor="text1"/>
          <w:sz w:val="22"/>
          <w:szCs w:val="21"/>
        </w:rPr>
      </w:pPr>
      <w:r w:rsidRPr="00EA38DF">
        <w:rPr>
          <w:rFonts w:ascii="宋体" w:eastAsia="宋体" w:hAnsi="宋体" w:hint="eastAsia"/>
          <w:b/>
          <w:color w:val="000000" w:themeColor="text1"/>
          <w:sz w:val="22"/>
          <w:szCs w:val="21"/>
        </w:rPr>
        <w:t>7签订合同：</w:t>
      </w:r>
    </w:p>
    <w:p w14:paraId="591AC58D" w14:textId="77777777" w:rsidR="00D22611" w:rsidRPr="00EA38DF" w:rsidRDefault="00FC05D0">
      <w:pPr>
        <w:ind w:firstLineChars="200" w:firstLine="420"/>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7.1、中标人应按中标通知书规定的时间、地点与招标方签订“</w:t>
      </w:r>
      <w:r w:rsidRPr="00EA38DF">
        <w:rPr>
          <w:rFonts w:ascii="宋体" w:eastAsia="宋体" w:hAnsi="宋体" w:hint="eastAsia"/>
          <w:color w:val="000000" w:themeColor="text1"/>
          <w:sz w:val="21"/>
          <w:szCs w:val="21"/>
          <w:u w:val="single"/>
        </w:rPr>
        <w:t xml:space="preserve"> 圣</w:t>
      </w:r>
      <w:proofErr w:type="gramStart"/>
      <w:r w:rsidRPr="00EA38DF">
        <w:rPr>
          <w:rFonts w:ascii="宋体" w:eastAsia="宋体" w:hAnsi="宋体" w:hint="eastAsia"/>
          <w:color w:val="000000" w:themeColor="text1"/>
          <w:sz w:val="21"/>
          <w:szCs w:val="21"/>
          <w:u w:val="single"/>
        </w:rPr>
        <w:t>象</w:t>
      </w:r>
      <w:proofErr w:type="gramEnd"/>
      <w:r w:rsidRPr="00EA38DF">
        <w:rPr>
          <w:rFonts w:ascii="宋体" w:eastAsia="宋体" w:hAnsi="宋体" w:hint="eastAsia"/>
          <w:color w:val="000000" w:themeColor="text1"/>
          <w:sz w:val="21"/>
          <w:szCs w:val="21"/>
          <w:u w:val="single"/>
        </w:rPr>
        <w:t xml:space="preserve">集团公路/铁路/水运/电商及国际货代运输合作协议 </w:t>
      </w:r>
      <w:r w:rsidRPr="00EA38DF">
        <w:rPr>
          <w:rFonts w:ascii="宋体" w:eastAsia="宋体" w:hAnsi="宋体" w:hint="eastAsia"/>
          <w:color w:val="000000" w:themeColor="text1"/>
          <w:sz w:val="21"/>
          <w:szCs w:val="21"/>
        </w:rPr>
        <w:t>”。</w:t>
      </w:r>
    </w:p>
    <w:p w14:paraId="73198F95" w14:textId="77777777" w:rsidR="00D22611" w:rsidRPr="00EA38DF" w:rsidRDefault="00FC05D0">
      <w:pPr>
        <w:ind w:firstLineChars="200" w:firstLine="420"/>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7.2、招标文件、中标人的投标文件及投标修改文件、评标过程中有关澄清文件及经双方签字的询标纪要和中标通知书均作为合同附件。</w:t>
      </w:r>
    </w:p>
    <w:p w14:paraId="36A64469" w14:textId="77777777" w:rsidR="00D22611" w:rsidRPr="00EA38DF" w:rsidRDefault="00FC05D0">
      <w:pPr>
        <w:ind w:firstLineChars="200" w:firstLine="420"/>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7.3、招标人和中标人应当自中标通知书发出之日起</w:t>
      </w:r>
      <w:r w:rsidRPr="00EA38DF">
        <w:rPr>
          <w:rFonts w:ascii="宋体" w:eastAsia="宋体" w:hAnsi="宋体" w:hint="eastAsia"/>
          <w:color w:val="000000" w:themeColor="text1"/>
          <w:sz w:val="21"/>
          <w:szCs w:val="21"/>
          <w:u w:val="single"/>
        </w:rPr>
        <w:t xml:space="preserve">   </w:t>
      </w:r>
      <w:r w:rsidRPr="00EA38DF">
        <w:rPr>
          <w:rFonts w:ascii="宋体" w:eastAsia="宋体" w:hAnsi="宋体"/>
          <w:color w:val="000000" w:themeColor="text1"/>
          <w:sz w:val="21"/>
          <w:szCs w:val="21"/>
          <w:u w:val="single"/>
        </w:rPr>
        <w:t>15</w:t>
      </w:r>
      <w:r w:rsidRPr="00EA38DF">
        <w:rPr>
          <w:rFonts w:ascii="宋体" w:eastAsia="宋体" w:hAnsi="宋体" w:hint="eastAsia"/>
          <w:color w:val="000000" w:themeColor="text1"/>
          <w:sz w:val="21"/>
          <w:szCs w:val="21"/>
          <w:u w:val="single"/>
        </w:rPr>
        <w:t xml:space="preserve">  </w:t>
      </w:r>
      <w:r w:rsidRPr="00EA38DF">
        <w:rPr>
          <w:rFonts w:ascii="宋体" w:eastAsia="宋体" w:hAnsi="宋体" w:hint="eastAsia"/>
          <w:color w:val="000000" w:themeColor="text1"/>
          <w:sz w:val="21"/>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招标方重新组织招标的，所需费用由原中标人承担。</w:t>
      </w:r>
    </w:p>
    <w:p w14:paraId="239B3E99" w14:textId="77777777" w:rsidR="00D22611" w:rsidRPr="00EA38DF" w:rsidRDefault="00FC05D0">
      <w:pPr>
        <w:ind w:firstLineChars="200" w:firstLine="442"/>
        <w:outlineLvl w:val="1"/>
        <w:rPr>
          <w:rFonts w:ascii="宋体" w:eastAsia="宋体" w:hAnsi="宋体"/>
          <w:b/>
          <w:color w:val="000000" w:themeColor="text1"/>
          <w:sz w:val="22"/>
          <w:szCs w:val="21"/>
        </w:rPr>
      </w:pPr>
      <w:r w:rsidRPr="00EA38DF">
        <w:rPr>
          <w:rFonts w:ascii="宋体" w:eastAsia="宋体" w:hAnsi="宋体" w:hint="eastAsia"/>
          <w:b/>
          <w:color w:val="000000" w:themeColor="text1"/>
          <w:sz w:val="22"/>
          <w:szCs w:val="21"/>
        </w:rPr>
        <w:t>8重新招标</w:t>
      </w:r>
    </w:p>
    <w:p w14:paraId="15BD2DE1" w14:textId="77777777" w:rsidR="00D22611" w:rsidRPr="00EA38DF" w:rsidRDefault="00FC05D0">
      <w:pPr>
        <w:ind w:firstLineChars="200" w:firstLine="420"/>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有下列情形之一的，招标人将重新招标：</w:t>
      </w:r>
    </w:p>
    <w:p w14:paraId="1595D05B" w14:textId="77777777" w:rsidR="00D22611" w:rsidRPr="00EA38DF" w:rsidRDefault="00FC05D0">
      <w:pPr>
        <w:ind w:firstLineChars="200" w:firstLine="420"/>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 xml:space="preserve">(l）投标截止时间止，投标人少于3 </w:t>
      </w:r>
      <w:proofErr w:type="gramStart"/>
      <w:r w:rsidRPr="00EA38DF">
        <w:rPr>
          <w:rFonts w:ascii="宋体" w:eastAsia="宋体" w:hAnsi="宋体" w:hint="eastAsia"/>
          <w:color w:val="000000" w:themeColor="text1"/>
          <w:sz w:val="21"/>
          <w:szCs w:val="21"/>
        </w:rPr>
        <w:t>个</w:t>
      </w:r>
      <w:proofErr w:type="gramEnd"/>
      <w:r w:rsidRPr="00EA38DF">
        <w:rPr>
          <w:rFonts w:ascii="宋体" w:eastAsia="宋体" w:hAnsi="宋体" w:hint="eastAsia"/>
          <w:color w:val="000000" w:themeColor="text1"/>
          <w:sz w:val="21"/>
          <w:szCs w:val="21"/>
        </w:rPr>
        <w:t>的；</w:t>
      </w:r>
    </w:p>
    <w:p w14:paraId="2F66EEB4" w14:textId="77777777" w:rsidR="00D22611" w:rsidRPr="00EA38DF" w:rsidRDefault="00FC05D0">
      <w:pPr>
        <w:ind w:firstLineChars="200" w:firstLine="420"/>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(2）经评标小组评审后符合要求的投标人不足三家；</w:t>
      </w:r>
    </w:p>
    <w:p w14:paraId="1AE03959" w14:textId="77777777" w:rsidR="00D22611" w:rsidRPr="00EA38DF" w:rsidRDefault="00FC05D0">
      <w:pPr>
        <w:ind w:firstLineChars="200" w:firstLine="420"/>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（3）投标人</w:t>
      </w:r>
      <w:r w:rsidRPr="00EA38DF">
        <w:rPr>
          <w:rFonts w:ascii="宋体" w:eastAsia="宋体" w:hAnsi="宋体"/>
          <w:color w:val="000000" w:themeColor="text1"/>
          <w:sz w:val="21"/>
          <w:szCs w:val="21"/>
        </w:rPr>
        <w:t>报价均高于标底的。</w:t>
      </w:r>
    </w:p>
    <w:p w14:paraId="2704C986" w14:textId="77777777" w:rsidR="00D22611" w:rsidRPr="00EA38DF" w:rsidRDefault="00FC05D0">
      <w:pPr>
        <w:ind w:firstLine="420"/>
        <w:outlineLvl w:val="1"/>
        <w:rPr>
          <w:rFonts w:ascii="宋体" w:eastAsia="宋体" w:hAnsi="宋体"/>
          <w:b/>
          <w:color w:val="000000" w:themeColor="text1"/>
          <w:sz w:val="22"/>
          <w:szCs w:val="21"/>
        </w:rPr>
      </w:pPr>
      <w:r w:rsidRPr="00EA38DF">
        <w:rPr>
          <w:rFonts w:ascii="宋体" w:eastAsia="宋体" w:hAnsi="宋体" w:hint="eastAsia"/>
          <w:b/>
          <w:color w:val="000000" w:themeColor="text1"/>
          <w:sz w:val="22"/>
          <w:szCs w:val="21"/>
        </w:rPr>
        <w:t>9对投标人的纪律要求</w:t>
      </w:r>
    </w:p>
    <w:p w14:paraId="7DB3EA60" w14:textId="77777777" w:rsidR="00D22611" w:rsidRPr="00EA38DF" w:rsidRDefault="00FC05D0">
      <w:pPr>
        <w:ind w:firstLine="420"/>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一经查实，一律取消投标或中标资格，情节严重者将移交司法部门处理。</w:t>
      </w:r>
    </w:p>
    <w:p w14:paraId="7A3356C3" w14:textId="77777777" w:rsidR="00D22611" w:rsidRPr="00EA38DF" w:rsidRDefault="00FC05D0">
      <w:pPr>
        <w:ind w:firstLine="420"/>
        <w:outlineLvl w:val="1"/>
        <w:rPr>
          <w:rFonts w:ascii="宋体" w:eastAsia="宋体" w:hAnsi="宋体"/>
          <w:b/>
          <w:color w:val="000000" w:themeColor="text1"/>
          <w:sz w:val="22"/>
          <w:szCs w:val="21"/>
        </w:rPr>
      </w:pPr>
      <w:r w:rsidRPr="00EA38DF">
        <w:rPr>
          <w:rFonts w:ascii="宋体" w:eastAsia="宋体" w:hAnsi="宋体" w:hint="eastAsia"/>
          <w:b/>
          <w:color w:val="000000" w:themeColor="text1"/>
          <w:sz w:val="22"/>
          <w:szCs w:val="21"/>
        </w:rPr>
        <w:t>10投诉</w:t>
      </w:r>
    </w:p>
    <w:p w14:paraId="1E947AA4" w14:textId="77777777" w:rsidR="00D22611" w:rsidRPr="00EA38DF" w:rsidRDefault="00FC05D0">
      <w:pPr>
        <w:ind w:firstLine="420"/>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如果招标人或其他投标人有任何违反公平、公正之处，或有任何其他不当行为的，投标</w:t>
      </w:r>
      <w:r w:rsidRPr="00EA38DF">
        <w:rPr>
          <w:rFonts w:ascii="宋体" w:eastAsia="宋体" w:hAnsi="宋体" w:hint="eastAsia"/>
          <w:color w:val="000000" w:themeColor="text1"/>
          <w:sz w:val="21"/>
          <w:szCs w:val="21"/>
        </w:rPr>
        <w:lastRenderedPageBreak/>
        <w:t>人可以向招标方的法</w:t>
      </w:r>
      <w:proofErr w:type="gramStart"/>
      <w:r w:rsidRPr="00EA38DF">
        <w:rPr>
          <w:rFonts w:ascii="宋体" w:eastAsia="宋体" w:hAnsi="宋体" w:hint="eastAsia"/>
          <w:color w:val="000000" w:themeColor="text1"/>
          <w:sz w:val="21"/>
          <w:szCs w:val="21"/>
        </w:rPr>
        <w:t>务</w:t>
      </w:r>
      <w:proofErr w:type="gramEnd"/>
      <w:r w:rsidRPr="00EA38DF">
        <w:rPr>
          <w:rFonts w:ascii="宋体" w:eastAsia="宋体" w:hAnsi="宋体" w:hint="eastAsia"/>
          <w:color w:val="000000" w:themeColor="text1"/>
          <w:sz w:val="21"/>
          <w:szCs w:val="21"/>
        </w:rPr>
        <w:t>部进行投诉，投诉渠道见本文件封面及尾页。</w:t>
      </w:r>
    </w:p>
    <w:p w14:paraId="4131AC89" w14:textId="77777777" w:rsidR="00D22611" w:rsidRPr="00EA38DF" w:rsidRDefault="00FC05D0">
      <w:pPr>
        <w:ind w:firstLine="420"/>
        <w:outlineLvl w:val="1"/>
        <w:rPr>
          <w:rFonts w:ascii="宋体" w:eastAsia="宋体" w:hAnsi="宋体"/>
          <w:b/>
          <w:color w:val="000000" w:themeColor="text1"/>
          <w:sz w:val="22"/>
          <w:szCs w:val="21"/>
        </w:rPr>
      </w:pPr>
      <w:r w:rsidRPr="00EA38DF">
        <w:rPr>
          <w:rFonts w:ascii="宋体" w:eastAsia="宋体" w:hAnsi="宋体" w:hint="eastAsia"/>
          <w:b/>
          <w:color w:val="000000" w:themeColor="text1"/>
          <w:sz w:val="22"/>
          <w:szCs w:val="21"/>
        </w:rPr>
        <w:t>11 解释权</w:t>
      </w:r>
    </w:p>
    <w:p w14:paraId="29B4DE22" w14:textId="77777777" w:rsidR="00D22611" w:rsidRPr="00EA38DF" w:rsidRDefault="00FC05D0">
      <w:pPr>
        <w:ind w:firstLine="420"/>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11.1构成本招标文件的各个组成文件应当互为解释，互为说明。</w:t>
      </w:r>
    </w:p>
    <w:p w14:paraId="1ABA9A71" w14:textId="77777777" w:rsidR="00D22611" w:rsidRPr="00EA38DF" w:rsidRDefault="00FC05D0">
      <w:pPr>
        <w:ind w:firstLine="420"/>
        <w:rPr>
          <w:rFonts w:ascii="宋体" w:eastAsia="宋体" w:hAnsi="宋体"/>
          <w:color w:val="000000" w:themeColor="text1"/>
          <w:sz w:val="21"/>
          <w:szCs w:val="21"/>
        </w:rPr>
      </w:pPr>
      <w:r w:rsidRPr="00EA38DF">
        <w:rPr>
          <w:rFonts w:ascii="宋体" w:eastAsia="宋体" w:hAnsi="宋体" w:hint="eastAsia"/>
          <w:color w:val="000000" w:themeColor="text1"/>
          <w:sz w:val="21"/>
          <w:szCs w:val="21"/>
        </w:rPr>
        <w:t>11.2依据上款规定仍不能形成结论的，由招标人负责解释。</w:t>
      </w:r>
    </w:p>
    <w:p w14:paraId="03C39D99" w14:textId="77777777" w:rsidR="00700100" w:rsidRDefault="00700100">
      <w:pPr>
        <w:rPr>
          <w:rFonts w:ascii="华文细黑" w:eastAsia="华文细黑" w:hAnsi="华文细黑" w:cs="华文细黑"/>
          <w:color w:val="000000" w:themeColor="text1"/>
          <w:sz w:val="24"/>
        </w:rPr>
      </w:pPr>
    </w:p>
    <w:p w14:paraId="0281A112" w14:textId="77777777" w:rsidR="00700100" w:rsidRDefault="00700100">
      <w:pPr>
        <w:rPr>
          <w:rFonts w:ascii="华文细黑" w:eastAsia="华文细黑" w:hAnsi="华文细黑" w:cs="华文细黑"/>
          <w:color w:val="000000" w:themeColor="text1"/>
          <w:sz w:val="24"/>
        </w:rPr>
      </w:pPr>
    </w:p>
    <w:p w14:paraId="420CE2A4" w14:textId="77777777" w:rsidR="00700100" w:rsidRDefault="00700100">
      <w:pPr>
        <w:rPr>
          <w:rFonts w:ascii="华文细黑" w:eastAsia="华文细黑" w:hAnsi="华文细黑" w:cs="华文细黑"/>
          <w:color w:val="000000" w:themeColor="text1"/>
          <w:sz w:val="24"/>
        </w:rPr>
      </w:pPr>
    </w:p>
    <w:p w14:paraId="035F82C7" w14:textId="77777777" w:rsidR="00700100" w:rsidRDefault="00700100">
      <w:pPr>
        <w:rPr>
          <w:rFonts w:ascii="华文细黑" w:eastAsia="华文细黑" w:hAnsi="华文细黑" w:cs="华文细黑"/>
          <w:color w:val="000000" w:themeColor="text1"/>
          <w:sz w:val="24"/>
        </w:rPr>
      </w:pPr>
    </w:p>
    <w:p w14:paraId="6CED7DB6" w14:textId="4C8177B3" w:rsidR="00D22611" w:rsidRDefault="00FC05D0">
      <w:pPr>
        <w:rPr>
          <w:rFonts w:ascii="华文细黑" w:eastAsia="华文细黑" w:hAnsi="华文细黑" w:cs="华文细黑" w:hint="eastAsia"/>
          <w:color w:val="000000" w:themeColor="text1"/>
          <w:sz w:val="18"/>
          <w:szCs w:val="18"/>
        </w:rPr>
      </w:pPr>
      <w:r w:rsidRPr="00EA38DF">
        <w:rPr>
          <w:rFonts w:ascii="华文细黑" w:eastAsia="华文细黑" w:hAnsi="华文细黑" w:cs="华文细黑" w:hint="eastAsia"/>
          <w:color w:val="000000" w:themeColor="text1"/>
          <w:sz w:val="24"/>
        </w:rPr>
        <w:t>以下年</w:t>
      </w:r>
      <w:r w:rsidRPr="00EA38DF">
        <w:rPr>
          <w:rFonts w:ascii="华文细黑" w:eastAsia="华文细黑" w:hAnsi="华文细黑" w:cs="华文细黑"/>
          <w:color w:val="000000" w:themeColor="text1"/>
          <w:sz w:val="24"/>
        </w:rPr>
        <w:t>预估</w:t>
      </w:r>
      <w:r w:rsidRPr="00EA38DF">
        <w:rPr>
          <w:rFonts w:ascii="华文细黑" w:eastAsia="华文细黑" w:hAnsi="华文细黑" w:cs="华文细黑" w:hint="eastAsia"/>
          <w:color w:val="000000" w:themeColor="text1"/>
          <w:sz w:val="24"/>
        </w:rPr>
        <w:t>运输</w:t>
      </w:r>
      <w:r w:rsidRPr="00EA38DF">
        <w:rPr>
          <w:rFonts w:ascii="华文细黑" w:eastAsia="华文细黑" w:hAnsi="华文细黑" w:cs="华文细黑"/>
          <w:color w:val="000000" w:themeColor="text1"/>
          <w:sz w:val="24"/>
        </w:rPr>
        <w:t>总量</w:t>
      </w:r>
      <w:r w:rsidRPr="00EA38DF">
        <w:rPr>
          <w:rFonts w:ascii="华文细黑" w:eastAsia="华文细黑" w:hAnsi="华文细黑" w:cs="华文细黑" w:hint="eastAsia"/>
          <w:color w:val="000000" w:themeColor="text1"/>
          <w:sz w:val="24"/>
        </w:rPr>
        <w:t>供参考</w:t>
      </w:r>
      <w:r w:rsidRPr="00EA38DF">
        <w:rPr>
          <w:rFonts w:ascii="华文细黑" w:eastAsia="华文细黑" w:hAnsi="华文细黑" w:cs="华文细黑"/>
          <w:color w:val="000000" w:themeColor="text1"/>
          <w:sz w:val="24"/>
        </w:rPr>
        <w:t>：</w:t>
      </w:r>
    </w:p>
    <w:p w14:paraId="4549C31A" w14:textId="77777777" w:rsidR="00D22611" w:rsidRPr="00EA38DF" w:rsidRDefault="00D22611">
      <w:pPr>
        <w:pStyle w:val="a5"/>
        <w:tabs>
          <w:tab w:val="center" w:pos="4395"/>
          <w:tab w:val="right" w:pos="9356"/>
        </w:tabs>
        <w:rPr>
          <w:color w:val="000000" w:themeColor="text1"/>
        </w:rPr>
      </w:pPr>
    </w:p>
    <w:p w14:paraId="7E61FE88" w14:textId="77777777" w:rsidR="002232EA" w:rsidRPr="002232EA" w:rsidRDefault="002232EA" w:rsidP="002232EA">
      <w:pPr>
        <w:widowControl/>
        <w:jc w:val="left"/>
        <w:rPr>
          <w:rFonts w:ascii="宋体" w:eastAsia="宋体" w:hAnsi="宋体" w:cs="宋体"/>
          <w:kern w:val="0"/>
          <w:sz w:val="24"/>
          <w:szCs w:val="24"/>
        </w:rPr>
      </w:pPr>
      <w:r w:rsidRPr="002232EA">
        <w:rPr>
          <w:rFonts w:ascii="华文细黑" w:eastAsia="华文细黑" w:hAnsi="华文细黑" w:cs="宋体" w:hint="eastAsia"/>
          <w:kern w:val="0"/>
          <w:sz w:val="18"/>
          <w:szCs w:val="18"/>
        </w:rPr>
        <w:t>铁运线路：</w:t>
      </w:r>
    </w:p>
    <w:tbl>
      <w:tblPr>
        <w:tblW w:w="5000" w:type="pct"/>
        <w:tblCellMar>
          <w:top w:w="15" w:type="dxa"/>
          <w:left w:w="15" w:type="dxa"/>
          <w:bottom w:w="15" w:type="dxa"/>
          <w:right w:w="15" w:type="dxa"/>
        </w:tblCellMar>
        <w:tblLook w:val="04A0" w:firstRow="1" w:lastRow="0" w:firstColumn="1" w:lastColumn="0" w:noHBand="0" w:noVBand="1"/>
      </w:tblPr>
      <w:tblGrid>
        <w:gridCol w:w="762"/>
        <w:gridCol w:w="763"/>
        <w:gridCol w:w="2506"/>
        <w:gridCol w:w="2507"/>
        <w:gridCol w:w="1214"/>
        <w:gridCol w:w="539"/>
      </w:tblGrid>
      <w:tr w:rsidR="002232EA" w:rsidRPr="002232EA" w14:paraId="73413A5A" w14:textId="77777777" w:rsidTr="002232EA">
        <w:trPr>
          <w:trHeight w:val="450"/>
        </w:trPr>
        <w:tc>
          <w:tcPr>
            <w:tcW w:w="46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06EA9EF" w14:textId="77777777" w:rsidR="002232EA" w:rsidRPr="002232EA" w:rsidRDefault="002232EA" w:rsidP="002232EA">
            <w:pPr>
              <w:widowControl/>
              <w:jc w:val="left"/>
              <w:rPr>
                <w:rFonts w:ascii="宋体" w:eastAsia="宋体" w:hAnsi="宋体" w:cs="宋体"/>
                <w:kern w:val="0"/>
                <w:sz w:val="20"/>
              </w:rPr>
            </w:pPr>
          </w:p>
        </w:tc>
        <w:tc>
          <w:tcPr>
            <w:tcW w:w="460" w:type="pct"/>
            <w:tcBorders>
              <w:top w:val="single" w:sz="6" w:space="0" w:color="DDDDDD"/>
              <w:left w:val="nil"/>
              <w:bottom w:val="single" w:sz="6" w:space="0" w:color="DDDDDD"/>
              <w:right w:val="single" w:sz="6" w:space="0" w:color="DDDDDD"/>
            </w:tcBorders>
            <w:tcMar>
              <w:top w:w="75" w:type="dxa"/>
              <w:left w:w="150" w:type="dxa"/>
              <w:bottom w:w="75" w:type="dxa"/>
              <w:right w:w="150" w:type="dxa"/>
            </w:tcMar>
            <w:vAlign w:val="center"/>
            <w:hideMark/>
          </w:tcPr>
          <w:p w14:paraId="0079F97D"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始发地</w:t>
            </w:r>
          </w:p>
        </w:tc>
        <w:tc>
          <w:tcPr>
            <w:tcW w:w="1511" w:type="pct"/>
            <w:tcBorders>
              <w:top w:val="single" w:sz="6" w:space="0" w:color="DDDDDD"/>
              <w:left w:val="nil"/>
              <w:bottom w:val="single" w:sz="6" w:space="0" w:color="DDDDDD"/>
              <w:right w:val="single" w:sz="6" w:space="0" w:color="DDDDDD"/>
            </w:tcBorders>
            <w:tcMar>
              <w:top w:w="75" w:type="dxa"/>
              <w:left w:w="150" w:type="dxa"/>
              <w:bottom w:w="75" w:type="dxa"/>
              <w:right w:w="150" w:type="dxa"/>
            </w:tcMar>
            <w:vAlign w:val="center"/>
            <w:hideMark/>
          </w:tcPr>
          <w:p w14:paraId="6264E4B5"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详细地址</w:t>
            </w:r>
          </w:p>
        </w:tc>
        <w:tc>
          <w:tcPr>
            <w:tcW w:w="1512" w:type="pct"/>
            <w:tcBorders>
              <w:top w:val="single" w:sz="6" w:space="0" w:color="DDDDDD"/>
              <w:left w:val="nil"/>
              <w:bottom w:val="single" w:sz="6" w:space="0" w:color="DDDDDD"/>
              <w:right w:val="single" w:sz="6" w:space="0" w:color="DDDDDD"/>
            </w:tcBorders>
            <w:tcMar>
              <w:top w:w="75" w:type="dxa"/>
              <w:left w:w="150" w:type="dxa"/>
              <w:bottom w:w="75" w:type="dxa"/>
              <w:right w:w="150" w:type="dxa"/>
            </w:tcMar>
            <w:vAlign w:val="center"/>
            <w:hideMark/>
          </w:tcPr>
          <w:p w14:paraId="53A6EBB7"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主要产品</w:t>
            </w:r>
          </w:p>
        </w:tc>
        <w:tc>
          <w:tcPr>
            <w:tcW w:w="732" w:type="pct"/>
            <w:tcBorders>
              <w:top w:val="single" w:sz="6" w:space="0" w:color="DDDDDD"/>
              <w:left w:val="nil"/>
              <w:bottom w:val="single" w:sz="6" w:space="0" w:color="DDDDDD"/>
              <w:right w:val="single" w:sz="6" w:space="0" w:color="DDDDDD"/>
            </w:tcBorders>
            <w:tcMar>
              <w:top w:w="75" w:type="dxa"/>
              <w:left w:w="150" w:type="dxa"/>
              <w:bottom w:w="75" w:type="dxa"/>
              <w:right w:w="150" w:type="dxa"/>
            </w:tcMar>
            <w:vAlign w:val="center"/>
            <w:hideMark/>
          </w:tcPr>
          <w:p w14:paraId="45ADA95E"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年预估总量/万吨</w:t>
            </w:r>
          </w:p>
        </w:tc>
        <w:tc>
          <w:tcPr>
            <w:tcW w:w="325" w:type="pct"/>
            <w:tcBorders>
              <w:top w:val="single" w:sz="6" w:space="0" w:color="DDDDDD"/>
              <w:left w:val="nil"/>
              <w:bottom w:val="single" w:sz="6" w:space="0" w:color="DDDDDD"/>
              <w:right w:val="single" w:sz="6" w:space="0" w:color="DDDDDD"/>
            </w:tcBorders>
            <w:tcMar>
              <w:top w:w="75" w:type="dxa"/>
              <w:left w:w="150" w:type="dxa"/>
              <w:bottom w:w="75" w:type="dxa"/>
              <w:right w:w="150" w:type="dxa"/>
            </w:tcMar>
            <w:vAlign w:val="center"/>
            <w:hideMark/>
          </w:tcPr>
          <w:p w14:paraId="3247457A"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备注</w:t>
            </w:r>
          </w:p>
        </w:tc>
      </w:tr>
      <w:tr w:rsidR="002232EA" w:rsidRPr="002232EA" w14:paraId="49406533" w14:textId="77777777" w:rsidTr="002232EA">
        <w:trPr>
          <w:trHeight w:val="450"/>
        </w:trPr>
        <w:tc>
          <w:tcPr>
            <w:tcW w:w="460" w:type="pct"/>
            <w:vMerge w:val="restart"/>
            <w:tcBorders>
              <w:top w:val="nil"/>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28687127"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发货地点</w:t>
            </w:r>
          </w:p>
        </w:tc>
        <w:tc>
          <w:tcPr>
            <w:tcW w:w="460"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49C9B2B8"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丹阳</w:t>
            </w:r>
          </w:p>
        </w:tc>
        <w:tc>
          <w:tcPr>
            <w:tcW w:w="1511"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59DA169B"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江苏省丹阳市</w:t>
            </w:r>
            <w:proofErr w:type="gramStart"/>
            <w:r w:rsidRPr="002232EA">
              <w:rPr>
                <w:rFonts w:ascii="宋体" w:eastAsia="宋体" w:hAnsi="宋体" w:cs="宋体"/>
                <w:kern w:val="0"/>
                <w:sz w:val="20"/>
              </w:rPr>
              <w:t>大亚木业</w:t>
            </w:r>
            <w:proofErr w:type="gramEnd"/>
            <w:r w:rsidRPr="002232EA">
              <w:rPr>
                <w:rFonts w:ascii="宋体" w:eastAsia="宋体" w:hAnsi="宋体" w:cs="宋体"/>
                <w:kern w:val="0"/>
                <w:sz w:val="20"/>
              </w:rPr>
              <w:t>园</w:t>
            </w:r>
          </w:p>
        </w:tc>
        <w:tc>
          <w:tcPr>
            <w:tcW w:w="1512"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1EA22961"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强化木地板、实木复合地板、配件及礼品等</w:t>
            </w:r>
          </w:p>
        </w:tc>
        <w:tc>
          <w:tcPr>
            <w:tcW w:w="732"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4E1A2563"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5.77</w:t>
            </w:r>
          </w:p>
        </w:tc>
        <w:tc>
          <w:tcPr>
            <w:tcW w:w="325"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5C1914D0" w14:textId="77777777" w:rsidR="002232EA" w:rsidRPr="002232EA" w:rsidRDefault="002232EA" w:rsidP="002232EA">
            <w:pPr>
              <w:widowControl/>
              <w:jc w:val="left"/>
              <w:rPr>
                <w:rFonts w:ascii="宋体" w:eastAsia="宋体" w:hAnsi="宋体" w:cs="宋体"/>
                <w:kern w:val="0"/>
                <w:sz w:val="20"/>
              </w:rPr>
            </w:pPr>
          </w:p>
        </w:tc>
      </w:tr>
      <w:tr w:rsidR="002232EA" w:rsidRPr="002232EA" w14:paraId="2D177633" w14:textId="77777777" w:rsidTr="002232EA">
        <w:trPr>
          <w:trHeight w:val="450"/>
        </w:trPr>
        <w:tc>
          <w:tcPr>
            <w:tcW w:w="460" w:type="pct"/>
            <w:vMerge/>
            <w:tcBorders>
              <w:top w:val="nil"/>
              <w:left w:val="single" w:sz="6" w:space="0" w:color="DDDDDD"/>
              <w:bottom w:val="single" w:sz="6" w:space="0" w:color="DDDDDD"/>
              <w:right w:val="single" w:sz="6" w:space="0" w:color="DDDDDD"/>
            </w:tcBorders>
            <w:tcMar>
              <w:top w:w="0" w:type="dxa"/>
              <w:left w:w="0" w:type="dxa"/>
              <w:bottom w:w="0" w:type="dxa"/>
              <w:right w:w="0" w:type="dxa"/>
            </w:tcMar>
            <w:vAlign w:val="center"/>
            <w:hideMark/>
          </w:tcPr>
          <w:p w14:paraId="4677361C" w14:textId="77777777" w:rsidR="002232EA" w:rsidRPr="002232EA" w:rsidRDefault="002232EA" w:rsidP="002232EA">
            <w:pPr>
              <w:widowControl/>
              <w:jc w:val="left"/>
              <w:rPr>
                <w:rFonts w:ascii="宋体" w:eastAsia="宋体" w:hAnsi="宋体" w:cs="宋体"/>
                <w:kern w:val="0"/>
                <w:sz w:val="20"/>
              </w:rPr>
            </w:pPr>
          </w:p>
        </w:tc>
        <w:tc>
          <w:tcPr>
            <w:tcW w:w="460"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6663AF2E"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阜南</w:t>
            </w:r>
          </w:p>
        </w:tc>
        <w:tc>
          <w:tcPr>
            <w:tcW w:w="1511"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19445DD7"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阜阳市阜南县工业园区</w:t>
            </w:r>
            <w:proofErr w:type="gramStart"/>
            <w:r w:rsidRPr="002232EA">
              <w:rPr>
                <w:rFonts w:ascii="宋体" w:eastAsia="宋体" w:hAnsi="宋体" w:cs="宋体"/>
                <w:kern w:val="0"/>
                <w:sz w:val="20"/>
              </w:rPr>
              <w:t>纬</w:t>
            </w:r>
            <w:proofErr w:type="gramEnd"/>
            <w:r w:rsidRPr="002232EA">
              <w:rPr>
                <w:rFonts w:ascii="宋体" w:eastAsia="宋体" w:hAnsi="宋体" w:cs="宋体"/>
                <w:kern w:val="0"/>
                <w:sz w:val="20"/>
              </w:rPr>
              <w:t>四路16号</w:t>
            </w:r>
          </w:p>
        </w:tc>
        <w:tc>
          <w:tcPr>
            <w:tcW w:w="1512"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6ED0CAAF"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强化木地板</w:t>
            </w:r>
          </w:p>
        </w:tc>
        <w:tc>
          <w:tcPr>
            <w:tcW w:w="732"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5AFC83A6"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0.39</w:t>
            </w:r>
          </w:p>
        </w:tc>
        <w:tc>
          <w:tcPr>
            <w:tcW w:w="325"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24535CAF" w14:textId="77777777" w:rsidR="002232EA" w:rsidRPr="002232EA" w:rsidRDefault="002232EA" w:rsidP="002232EA">
            <w:pPr>
              <w:widowControl/>
              <w:jc w:val="left"/>
              <w:rPr>
                <w:rFonts w:ascii="宋体" w:eastAsia="宋体" w:hAnsi="宋体" w:cs="宋体"/>
                <w:kern w:val="0"/>
                <w:sz w:val="20"/>
              </w:rPr>
            </w:pPr>
          </w:p>
        </w:tc>
      </w:tr>
      <w:tr w:rsidR="002232EA" w:rsidRPr="002232EA" w14:paraId="5575C43A" w14:textId="77777777" w:rsidTr="002232EA">
        <w:trPr>
          <w:trHeight w:val="450"/>
        </w:trPr>
        <w:tc>
          <w:tcPr>
            <w:tcW w:w="460" w:type="pct"/>
            <w:vMerge/>
            <w:tcBorders>
              <w:top w:val="nil"/>
              <w:left w:val="single" w:sz="6" w:space="0" w:color="DDDDDD"/>
              <w:bottom w:val="single" w:sz="6" w:space="0" w:color="DDDDDD"/>
              <w:right w:val="single" w:sz="6" w:space="0" w:color="DDDDDD"/>
            </w:tcBorders>
            <w:tcMar>
              <w:top w:w="0" w:type="dxa"/>
              <w:left w:w="0" w:type="dxa"/>
              <w:bottom w:w="0" w:type="dxa"/>
              <w:right w:w="0" w:type="dxa"/>
            </w:tcMar>
            <w:vAlign w:val="center"/>
            <w:hideMark/>
          </w:tcPr>
          <w:p w14:paraId="781E4715" w14:textId="77777777" w:rsidR="002232EA" w:rsidRPr="002232EA" w:rsidRDefault="002232EA" w:rsidP="002232EA">
            <w:pPr>
              <w:widowControl/>
              <w:jc w:val="left"/>
              <w:rPr>
                <w:rFonts w:ascii="宋体" w:eastAsia="宋体" w:hAnsi="宋体" w:cs="宋体"/>
                <w:kern w:val="0"/>
                <w:sz w:val="20"/>
              </w:rPr>
            </w:pPr>
          </w:p>
        </w:tc>
        <w:tc>
          <w:tcPr>
            <w:tcW w:w="460"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3C99F88D"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句容</w:t>
            </w:r>
          </w:p>
        </w:tc>
        <w:tc>
          <w:tcPr>
            <w:tcW w:w="1511"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79E0FFE0"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句容</w:t>
            </w:r>
            <w:proofErr w:type="gramStart"/>
            <w:r w:rsidRPr="002232EA">
              <w:rPr>
                <w:rFonts w:ascii="宋体" w:eastAsia="宋体" w:hAnsi="宋体" w:cs="宋体"/>
                <w:kern w:val="0"/>
                <w:sz w:val="20"/>
              </w:rPr>
              <w:t>市下蜀镇</w:t>
            </w:r>
            <w:proofErr w:type="gramEnd"/>
            <w:r w:rsidRPr="002232EA">
              <w:rPr>
                <w:rFonts w:ascii="宋体" w:eastAsia="宋体" w:hAnsi="宋体" w:cs="宋体"/>
                <w:kern w:val="0"/>
                <w:sz w:val="20"/>
              </w:rPr>
              <w:t>临港工业集中区6号</w:t>
            </w:r>
          </w:p>
        </w:tc>
        <w:tc>
          <w:tcPr>
            <w:tcW w:w="1512"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47C53F97"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实木复合地板</w:t>
            </w:r>
          </w:p>
        </w:tc>
        <w:tc>
          <w:tcPr>
            <w:tcW w:w="732"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75257093"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0.36</w:t>
            </w:r>
          </w:p>
        </w:tc>
        <w:tc>
          <w:tcPr>
            <w:tcW w:w="325"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385CA6BF" w14:textId="77777777" w:rsidR="002232EA" w:rsidRPr="002232EA" w:rsidRDefault="002232EA" w:rsidP="002232EA">
            <w:pPr>
              <w:widowControl/>
              <w:jc w:val="left"/>
              <w:rPr>
                <w:rFonts w:ascii="宋体" w:eastAsia="宋体" w:hAnsi="宋体" w:cs="宋体"/>
                <w:kern w:val="0"/>
                <w:sz w:val="20"/>
              </w:rPr>
            </w:pPr>
          </w:p>
        </w:tc>
      </w:tr>
      <w:tr w:rsidR="002232EA" w:rsidRPr="002232EA" w14:paraId="4FE7D021" w14:textId="77777777" w:rsidTr="002232EA">
        <w:trPr>
          <w:trHeight w:val="450"/>
        </w:trPr>
        <w:tc>
          <w:tcPr>
            <w:tcW w:w="460" w:type="pct"/>
            <w:vMerge/>
            <w:tcBorders>
              <w:top w:val="nil"/>
              <w:left w:val="single" w:sz="6" w:space="0" w:color="DDDDDD"/>
              <w:bottom w:val="single" w:sz="6" w:space="0" w:color="DDDDDD"/>
              <w:right w:val="single" w:sz="6" w:space="0" w:color="DDDDDD"/>
            </w:tcBorders>
            <w:tcMar>
              <w:top w:w="0" w:type="dxa"/>
              <w:left w:w="0" w:type="dxa"/>
              <w:bottom w:w="0" w:type="dxa"/>
              <w:right w:w="0" w:type="dxa"/>
            </w:tcMar>
            <w:vAlign w:val="center"/>
            <w:hideMark/>
          </w:tcPr>
          <w:p w14:paraId="21F5D2EB" w14:textId="77777777" w:rsidR="002232EA" w:rsidRPr="002232EA" w:rsidRDefault="002232EA" w:rsidP="002232EA">
            <w:pPr>
              <w:widowControl/>
              <w:jc w:val="left"/>
              <w:rPr>
                <w:rFonts w:ascii="宋体" w:eastAsia="宋体" w:hAnsi="宋体" w:cs="宋体"/>
                <w:kern w:val="0"/>
                <w:sz w:val="20"/>
              </w:rPr>
            </w:pPr>
          </w:p>
        </w:tc>
        <w:tc>
          <w:tcPr>
            <w:tcW w:w="460"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6EA93FC9"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广州番禺</w:t>
            </w:r>
          </w:p>
        </w:tc>
        <w:tc>
          <w:tcPr>
            <w:tcW w:w="1511"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6E00E79F"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广州市南沙区</w:t>
            </w:r>
            <w:proofErr w:type="gramStart"/>
            <w:r w:rsidRPr="002232EA">
              <w:rPr>
                <w:rFonts w:ascii="宋体" w:eastAsia="宋体" w:hAnsi="宋体" w:cs="宋体"/>
                <w:kern w:val="0"/>
                <w:sz w:val="20"/>
              </w:rPr>
              <w:t>榄</w:t>
            </w:r>
            <w:proofErr w:type="gramEnd"/>
            <w:r w:rsidRPr="002232EA">
              <w:rPr>
                <w:rFonts w:ascii="宋体" w:eastAsia="宋体" w:hAnsi="宋体" w:cs="宋体"/>
                <w:kern w:val="0"/>
                <w:sz w:val="20"/>
              </w:rPr>
              <w:t>核镇人民</w:t>
            </w:r>
            <w:proofErr w:type="gramStart"/>
            <w:r w:rsidRPr="002232EA">
              <w:rPr>
                <w:rFonts w:ascii="宋体" w:eastAsia="宋体" w:hAnsi="宋体" w:cs="宋体"/>
                <w:kern w:val="0"/>
                <w:sz w:val="20"/>
              </w:rPr>
              <w:t>工业区人绿路</w:t>
            </w:r>
            <w:proofErr w:type="gramEnd"/>
            <w:r w:rsidRPr="002232EA">
              <w:rPr>
                <w:rFonts w:ascii="宋体" w:eastAsia="宋体" w:hAnsi="宋体" w:cs="宋体"/>
                <w:kern w:val="0"/>
                <w:sz w:val="20"/>
              </w:rPr>
              <w:t>41号</w:t>
            </w:r>
          </w:p>
        </w:tc>
        <w:tc>
          <w:tcPr>
            <w:tcW w:w="1512"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33C2A44A"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实木复合地板、配件及礼品等</w:t>
            </w:r>
          </w:p>
        </w:tc>
        <w:tc>
          <w:tcPr>
            <w:tcW w:w="732"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4D258984"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0.21</w:t>
            </w:r>
          </w:p>
        </w:tc>
        <w:tc>
          <w:tcPr>
            <w:tcW w:w="325"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3419769A" w14:textId="77777777" w:rsidR="002232EA" w:rsidRPr="002232EA" w:rsidRDefault="002232EA" w:rsidP="002232EA">
            <w:pPr>
              <w:widowControl/>
              <w:jc w:val="left"/>
              <w:rPr>
                <w:rFonts w:ascii="宋体" w:eastAsia="宋体" w:hAnsi="宋体" w:cs="宋体"/>
                <w:kern w:val="0"/>
                <w:sz w:val="20"/>
              </w:rPr>
            </w:pPr>
          </w:p>
        </w:tc>
      </w:tr>
      <w:tr w:rsidR="002232EA" w:rsidRPr="002232EA" w14:paraId="06E41970" w14:textId="77777777" w:rsidTr="002232EA">
        <w:trPr>
          <w:trHeight w:val="450"/>
        </w:trPr>
        <w:tc>
          <w:tcPr>
            <w:tcW w:w="460" w:type="pct"/>
            <w:vMerge/>
            <w:tcBorders>
              <w:top w:val="nil"/>
              <w:left w:val="single" w:sz="6" w:space="0" w:color="DDDDDD"/>
              <w:bottom w:val="single" w:sz="6" w:space="0" w:color="DDDDDD"/>
              <w:right w:val="single" w:sz="6" w:space="0" w:color="DDDDDD"/>
            </w:tcBorders>
            <w:tcMar>
              <w:top w:w="0" w:type="dxa"/>
              <w:left w:w="0" w:type="dxa"/>
              <w:bottom w:w="0" w:type="dxa"/>
              <w:right w:w="0" w:type="dxa"/>
            </w:tcMar>
            <w:vAlign w:val="center"/>
            <w:hideMark/>
          </w:tcPr>
          <w:p w14:paraId="0B286832" w14:textId="77777777" w:rsidR="002232EA" w:rsidRPr="002232EA" w:rsidRDefault="002232EA" w:rsidP="002232EA">
            <w:pPr>
              <w:widowControl/>
              <w:jc w:val="left"/>
              <w:rPr>
                <w:rFonts w:ascii="宋体" w:eastAsia="宋体" w:hAnsi="宋体" w:cs="宋体"/>
                <w:kern w:val="0"/>
                <w:sz w:val="20"/>
              </w:rPr>
            </w:pPr>
          </w:p>
        </w:tc>
        <w:tc>
          <w:tcPr>
            <w:tcW w:w="460"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2831F05A"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建瓯</w:t>
            </w:r>
          </w:p>
        </w:tc>
        <w:tc>
          <w:tcPr>
            <w:tcW w:w="1511"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1EDE6A4A"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福建省建瓯市中国笋竹城</w:t>
            </w:r>
          </w:p>
        </w:tc>
        <w:tc>
          <w:tcPr>
            <w:tcW w:w="1512"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55A05832"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强化木地板、实木复合地板等</w:t>
            </w:r>
          </w:p>
        </w:tc>
        <w:tc>
          <w:tcPr>
            <w:tcW w:w="732"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036462AA"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1.15</w:t>
            </w:r>
          </w:p>
        </w:tc>
        <w:tc>
          <w:tcPr>
            <w:tcW w:w="325"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3D29C7D5" w14:textId="77777777" w:rsidR="002232EA" w:rsidRPr="002232EA" w:rsidRDefault="002232EA" w:rsidP="002232EA">
            <w:pPr>
              <w:widowControl/>
              <w:jc w:val="left"/>
              <w:rPr>
                <w:rFonts w:ascii="宋体" w:eastAsia="宋体" w:hAnsi="宋体" w:cs="宋体"/>
                <w:kern w:val="0"/>
                <w:sz w:val="20"/>
              </w:rPr>
            </w:pPr>
          </w:p>
        </w:tc>
      </w:tr>
      <w:tr w:rsidR="002232EA" w:rsidRPr="002232EA" w14:paraId="702EDF8A" w14:textId="77777777" w:rsidTr="002232EA">
        <w:trPr>
          <w:trHeight w:val="450"/>
        </w:trPr>
        <w:tc>
          <w:tcPr>
            <w:tcW w:w="460" w:type="pct"/>
            <w:vMerge w:val="restart"/>
            <w:tcBorders>
              <w:top w:val="nil"/>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77B0961B"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其他</w:t>
            </w:r>
          </w:p>
        </w:tc>
        <w:tc>
          <w:tcPr>
            <w:tcW w:w="460"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4C7B8165" w14:textId="77777777" w:rsidR="002232EA" w:rsidRPr="002232EA" w:rsidRDefault="002232EA" w:rsidP="002232EA">
            <w:pPr>
              <w:widowControl/>
              <w:jc w:val="left"/>
              <w:rPr>
                <w:rFonts w:ascii="宋体" w:eastAsia="宋体" w:hAnsi="宋体" w:cs="宋体"/>
                <w:kern w:val="0"/>
                <w:sz w:val="20"/>
              </w:rPr>
            </w:pPr>
          </w:p>
        </w:tc>
        <w:tc>
          <w:tcPr>
            <w:tcW w:w="1511"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391FD5A3" w14:textId="77777777" w:rsidR="002232EA" w:rsidRPr="002232EA" w:rsidRDefault="002232EA" w:rsidP="002232EA">
            <w:pPr>
              <w:widowControl/>
              <w:jc w:val="left"/>
              <w:rPr>
                <w:rFonts w:ascii="宋体" w:eastAsia="宋体" w:hAnsi="宋体" w:cs="宋体"/>
                <w:kern w:val="0"/>
                <w:sz w:val="20"/>
              </w:rPr>
            </w:pPr>
          </w:p>
        </w:tc>
        <w:tc>
          <w:tcPr>
            <w:tcW w:w="1512"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15538ECE" w14:textId="77777777" w:rsidR="002232EA" w:rsidRPr="002232EA" w:rsidRDefault="002232EA" w:rsidP="002232EA">
            <w:pPr>
              <w:widowControl/>
              <w:jc w:val="left"/>
              <w:rPr>
                <w:rFonts w:ascii="宋体" w:eastAsia="宋体" w:hAnsi="宋体" w:cs="宋体"/>
                <w:kern w:val="0"/>
                <w:sz w:val="20"/>
              </w:rPr>
            </w:pPr>
          </w:p>
        </w:tc>
        <w:tc>
          <w:tcPr>
            <w:tcW w:w="732"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419A3E57" w14:textId="77777777" w:rsidR="002232EA" w:rsidRPr="002232EA" w:rsidRDefault="002232EA" w:rsidP="002232EA">
            <w:pPr>
              <w:widowControl/>
              <w:jc w:val="left"/>
              <w:rPr>
                <w:rFonts w:ascii="宋体" w:eastAsia="宋体" w:hAnsi="宋体" w:cs="宋体"/>
                <w:kern w:val="0"/>
                <w:sz w:val="20"/>
              </w:rPr>
            </w:pPr>
          </w:p>
        </w:tc>
        <w:tc>
          <w:tcPr>
            <w:tcW w:w="325"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555670B6" w14:textId="77777777" w:rsidR="002232EA" w:rsidRPr="002232EA" w:rsidRDefault="002232EA" w:rsidP="002232EA">
            <w:pPr>
              <w:widowControl/>
              <w:jc w:val="left"/>
              <w:rPr>
                <w:rFonts w:ascii="宋体" w:eastAsia="宋体" w:hAnsi="宋体" w:cs="宋体"/>
                <w:kern w:val="0"/>
                <w:sz w:val="20"/>
              </w:rPr>
            </w:pPr>
          </w:p>
        </w:tc>
      </w:tr>
      <w:tr w:rsidR="002232EA" w:rsidRPr="002232EA" w14:paraId="44FCDD53" w14:textId="77777777" w:rsidTr="002232EA">
        <w:trPr>
          <w:trHeight w:val="450"/>
        </w:trPr>
        <w:tc>
          <w:tcPr>
            <w:tcW w:w="460" w:type="pct"/>
            <w:vMerge/>
            <w:tcBorders>
              <w:top w:val="nil"/>
              <w:left w:val="single" w:sz="6" w:space="0" w:color="DDDDDD"/>
              <w:bottom w:val="single" w:sz="6" w:space="0" w:color="DDDDDD"/>
              <w:right w:val="single" w:sz="6" w:space="0" w:color="DDDDDD"/>
            </w:tcBorders>
            <w:tcMar>
              <w:top w:w="0" w:type="dxa"/>
              <w:left w:w="0" w:type="dxa"/>
              <w:bottom w:w="0" w:type="dxa"/>
              <w:right w:w="0" w:type="dxa"/>
            </w:tcMar>
            <w:vAlign w:val="center"/>
            <w:hideMark/>
          </w:tcPr>
          <w:p w14:paraId="5142A0C6" w14:textId="77777777" w:rsidR="002232EA" w:rsidRPr="002232EA" w:rsidRDefault="002232EA" w:rsidP="002232EA">
            <w:pPr>
              <w:widowControl/>
              <w:jc w:val="left"/>
              <w:rPr>
                <w:rFonts w:ascii="宋体" w:eastAsia="宋体" w:hAnsi="宋体" w:cs="宋体"/>
                <w:kern w:val="0"/>
                <w:sz w:val="20"/>
              </w:rPr>
            </w:pPr>
          </w:p>
        </w:tc>
        <w:tc>
          <w:tcPr>
            <w:tcW w:w="460"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041EBEA6" w14:textId="77777777" w:rsidR="002232EA" w:rsidRPr="002232EA" w:rsidRDefault="002232EA" w:rsidP="002232EA">
            <w:pPr>
              <w:widowControl/>
              <w:jc w:val="left"/>
              <w:rPr>
                <w:rFonts w:ascii="宋体" w:eastAsia="宋体" w:hAnsi="宋体" w:cs="宋体"/>
                <w:kern w:val="0"/>
                <w:sz w:val="20"/>
              </w:rPr>
            </w:pPr>
          </w:p>
        </w:tc>
        <w:tc>
          <w:tcPr>
            <w:tcW w:w="1511"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2A849D4E" w14:textId="77777777" w:rsidR="002232EA" w:rsidRPr="002232EA" w:rsidRDefault="002232EA" w:rsidP="002232EA">
            <w:pPr>
              <w:widowControl/>
              <w:jc w:val="left"/>
              <w:rPr>
                <w:rFonts w:ascii="宋体" w:eastAsia="宋体" w:hAnsi="宋体" w:cs="宋体"/>
                <w:kern w:val="0"/>
                <w:sz w:val="20"/>
              </w:rPr>
            </w:pPr>
          </w:p>
        </w:tc>
        <w:tc>
          <w:tcPr>
            <w:tcW w:w="1512"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3C937940" w14:textId="77777777" w:rsidR="002232EA" w:rsidRPr="002232EA" w:rsidRDefault="002232EA" w:rsidP="002232EA">
            <w:pPr>
              <w:widowControl/>
              <w:jc w:val="left"/>
              <w:rPr>
                <w:rFonts w:ascii="宋体" w:eastAsia="宋体" w:hAnsi="宋体" w:cs="宋体"/>
                <w:kern w:val="0"/>
                <w:sz w:val="20"/>
              </w:rPr>
            </w:pPr>
          </w:p>
        </w:tc>
        <w:tc>
          <w:tcPr>
            <w:tcW w:w="732"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009F63C5" w14:textId="77777777" w:rsidR="002232EA" w:rsidRPr="002232EA" w:rsidRDefault="002232EA" w:rsidP="002232EA">
            <w:pPr>
              <w:widowControl/>
              <w:jc w:val="left"/>
              <w:rPr>
                <w:rFonts w:ascii="宋体" w:eastAsia="宋体" w:hAnsi="宋体" w:cs="宋体"/>
                <w:kern w:val="0"/>
                <w:sz w:val="20"/>
              </w:rPr>
            </w:pPr>
          </w:p>
        </w:tc>
        <w:tc>
          <w:tcPr>
            <w:tcW w:w="325"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7DC33608" w14:textId="77777777" w:rsidR="002232EA" w:rsidRPr="002232EA" w:rsidRDefault="002232EA" w:rsidP="002232EA">
            <w:pPr>
              <w:widowControl/>
              <w:jc w:val="left"/>
              <w:rPr>
                <w:rFonts w:ascii="宋体" w:eastAsia="宋体" w:hAnsi="宋体" w:cs="宋体"/>
                <w:kern w:val="0"/>
                <w:sz w:val="20"/>
              </w:rPr>
            </w:pPr>
          </w:p>
        </w:tc>
      </w:tr>
    </w:tbl>
    <w:p w14:paraId="33C3874E" w14:textId="77777777" w:rsidR="002232EA" w:rsidRPr="002232EA" w:rsidRDefault="002232EA" w:rsidP="002232EA">
      <w:pPr>
        <w:widowControl/>
        <w:jc w:val="left"/>
        <w:rPr>
          <w:rFonts w:ascii="宋体" w:eastAsia="宋体" w:hAnsi="宋体" w:cs="宋体"/>
          <w:kern w:val="0"/>
          <w:sz w:val="24"/>
          <w:szCs w:val="24"/>
        </w:rPr>
      </w:pPr>
      <w:r w:rsidRPr="002232EA">
        <w:rPr>
          <w:rFonts w:ascii="华文细黑" w:eastAsia="华文细黑" w:hAnsi="华文细黑" w:cs="宋体" w:hint="eastAsia"/>
          <w:kern w:val="0"/>
          <w:sz w:val="24"/>
          <w:szCs w:val="24"/>
        </w:rPr>
        <w:t> </w:t>
      </w:r>
    </w:p>
    <w:p w14:paraId="6F2A801E" w14:textId="77777777" w:rsidR="002232EA" w:rsidRPr="002232EA" w:rsidRDefault="002232EA" w:rsidP="002232EA">
      <w:pPr>
        <w:widowControl/>
        <w:jc w:val="left"/>
        <w:rPr>
          <w:rFonts w:ascii="宋体" w:eastAsia="宋体" w:hAnsi="宋体" w:cs="宋体"/>
          <w:kern w:val="0"/>
          <w:sz w:val="24"/>
          <w:szCs w:val="24"/>
        </w:rPr>
      </w:pPr>
      <w:r w:rsidRPr="002232EA">
        <w:rPr>
          <w:rFonts w:ascii="华文细黑" w:eastAsia="华文细黑" w:hAnsi="华文细黑" w:cs="宋体" w:hint="eastAsia"/>
          <w:kern w:val="0"/>
          <w:sz w:val="18"/>
          <w:szCs w:val="18"/>
        </w:rPr>
        <w:t>汽运线路：</w:t>
      </w:r>
    </w:p>
    <w:tbl>
      <w:tblPr>
        <w:tblW w:w="5000" w:type="pct"/>
        <w:tblCellMar>
          <w:top w:w="15" w:type="dxa"/>
          <w:left w:w="15" w:type="dxa"/>
          <w:bottom w:w="15" w:type="dxa"/>
          <w:right w:w="15" w:type="dxa"/>
        </w:tblCellMar>
        <w:tblLook w:val="04A0" w:firstRow="1" w:lastRow="0" w:firstColumn="1" w:lastColumn="0" w:noHBand="0" w:noVBand="1"/>
      </w:tblPr>
      <w:tblGrid>
        <w:gridCol w:w="763"/>
        <w:gridCol w:w="761"/>
        <w:gridCol w:w="2494"/>
        <w:gridCol w:w="2496"/>
        <w:gridCol w:w="1240"/>
        <w:gridCol w:w="537"/>
      </w:tblGrid>
      <w:tr w:rsidR="002232EA" w:rsidRPr="002232EA" w14:paraId="4C28C09C" w14:textId="77777777" w:rsidTr="002232EA">
        <w:trPr>
          <w:trHeight w:val="450"/>
        </w:trPr>
        <w:tc>
          <w:tcPr>
            <w:tcW w:w="46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C81F55C" w14:textId="77777777" w:rsidR="002232EA" w:rsidRPr="002232EA" w:rsidRDefault="002232EA" w:rsidP="002232EA">
            <w:pPr>
              <w:widowControl/>
              <w:jc w:val="left"/>
              <w:rPr>
                <w:rFonts w:ascii="宋体" w:eastAsia="宋体" w:hAnsi="宋体" w:cs="宋体"/>
                <w:kern w:val="0"/>
                <w:sz w:val="20"/>
              </w:rPr>
            </w:pPr>
          </w:p>
        </w:tc>
        <w:tc>
          <w:tcPr>
            <w:tcW w:w="459" w:type="pct"/>
            <w:tcBorders>
              <w:top w:val="single" w:sz="6" w:space="0" w:color="DDDDDD"/>
              <w:left w:val="nil"/>
              <w:bottom w:val="single" w:sz="6" w:space="0" w:color="DDDDDD"/>
              <w:right w:val="single" w:sz="6" w:space="0" w:color="DDDDDD"/>
            </w:tcBorders>
            <w:tcMar>
              <w:top w:w="75" w:type="dxa"/>
              <w:left w:w="150" w:type="dxa"/>
              <w:bottom w:w="75" w:type="dxa"/>
              <w:right w:w="150" w:type="dxa"/>
            </w:tcMar>
            <w:vAlign w:val="center"/>
            <w:hideMark/>
          </w:tcPr>
          <w:p w14:paraId="30AEAB01"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始发地</w:t>
            </w:r>
          </w:p>
        </w:tc>
        <w:tc>
          <w:tcPr>
            <w:tcW w:w="1504" w:type="pct"/>
            <w:tcBorders>
              <w:top w:val="single" w:sz="6" w:space="0" w:color="DDDDDD"/>
              <w:left w:val="nil"/>
              <w:bottom w:val="single" w:sz="6" w:space="0" w:color="DDDDDD"/>
              <w:right w:val="single" w:sz="6" w:space="0" w:color="DDDDDD"/>
            </w:tcBorders>
            <w:tcMar>
              <w:top w:w="75" w:type="dxa"/>
              <w:left w:w="150" w:type="dxa"/>
              <w:bottom w:w="75" w:type="dxa"/>
              <w:right w:w="150" w:type="dxa"/>
            </w:tcMar>
            <w:vAlign w:val="center"/>
            <w:hideMark/>
          </w:tcPr>
          <w:p w14:paraId="37E32460"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详细地址</w:t>
            </w:r>
          </w:p>
        </w:tc>
        <w:tc>
          <w:tcPr>
            <w:tcW w:w="1505" w:type="pct"/>
            <w:tcBorders>
              <w:top w:val="single" w:sz="6" w:space="0" w:color="DDDDDD"/>
              <w:left w:val="nil"/>
              <w:bottom w:val="single" w:sz="6" w:space="0" w:color="DDDDDD"/>
              <w:right w:val="single" w:sz="6" w:space="0" w:color="DDDDDD"/>
            </w:tcBorders>
            <w:tcMar>
              <w:top w:w="75" w:type="dxa"/>
              <w:left w:w="150" w:type="dxa"/>
              <w:bottom w:w="75" w:type="dxa"/>
              <w:right w:w="150" w:type="dxa"/>
            </w:tcMar>
            <w:vAlign w:val="center"/>
            <w:hideMark/>
          </w:tcPr>
          <w:p w14:paraId="1FF736A4"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主要产品</w:t>
            </w:r>
          </w:p>
        </w:tc>
        <w:tc>
          <w:tcPr>
            <w:tcW w:w="748" w:type="pct"/>
            <w:tcBorders>
              <w:top w:val="single" w:sz="6" w:space="0" w:color="DDDDDD"/>
              <w:left w:val="nil"/>
              <w:bottom w:val="single" w:sz="6" w:space="0" w:color="DDDDDD"/>
              <w:right w:val="single" w:sz="6" w:space="0" w:color="DDDDDD"/>
            </w:tcBorders>
            <w:tcMar>
              <w:top w:w="75" w:type="dxa"/>
              <w:left w:w="150" w:type="dxa"/>
              <w:bottom w:w="75" w:type="dxa"/>
              <w:right w:w="150" w:type="dxa"/>
            </w:tcMar>
            <w:vAlign w:val="center"/>
            <w:hideMark/>
          </w:tcPr>
          <w:p w14:paraId="69F7FB28"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年预估总量/万吨</w:t>
            </w:r>
          </w:p>
        </w:tc>
        <w:tc>
          <w:tcPr>
            <w:tcW w:w="324" w:type="pct"/>
            <w:tcBorders>
              <w:top w:val="single" w:sz="6" w:space="0" w:color="DDDDDD"/>
              <w:left w:val="nil"/>
              <w:bottom w:val="single" w:sz="6" w:space="0" w:color="DDDDDD"/>
              <w:right w:val="single" w:sz="6" w:space="0" w:color="DDDDDD"/>
            </w:tcBorders>
            <w:tcMar>
              <w:top w:w="75" w:type="dxa"/>
              <w:left w:w="150" w:type="dxa"/>
              <w:bottom w:w="75" w:type="dxa"/>
              <w:right w:w="150" w:type="dxa"/>
            </w:tcMar>
            <w:vAlign w:val="center"/>
            <w:hideMark/>
          </w:tcPr>
          <w:p w14:paraId="696B159B"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备注</w:t>
            </w:r>
          </w:p>
        </w:tc>
      </w:tr>
      <w:tr w:rsidR="002232EA" w:rsidRPr="002232EA" w14:paraId="31D86CF6" w14:textId="77777777" w:rsidTr="002232EA">
        <w:trPr>
          <w:trHeight w:val="450"/>
        </w:trPr>
        <w:tc>
          <w:tcPr>
            <w:tcW w:w="460" w:type="pct"/>
            <w:vMerge w:val="restart"/>
            <w:tcBorders>
              <w:top w:val="nil"/>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27210B0"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lastRenderedPageBreak/>
              <w:t>发货地点</w:t>
            </w:r>
          </w:p>
        </w:tc>
        <w:tc>
          <w:tcPr>
            <w:tcW w:w="459"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7CF71EFA"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丹阳</w:t>
            </w:r>
          </w:p>
        </w:tc>
        <w:tc>
          <w:tcPr>
            <w:tcW w:w="1504"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2F6C645E"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江苏省丹阳市</w:t>
            </w:r>
            <w:proofErr w:type="gramStart"/>
            <w:r w:rsidRPr="002232EA">
              <w:rPr>
                <w:rFonts w:ascii="宋体" w:eastAsia="宋体" w:hAnsi="宋体" w:cs="宋体"/>
                <w:kern w:val="0"/>
                <w:sz w:val="20"/>
              </w:rPr>
              <w:t>大亚木业</w:t>
            </w:r>
            <w:proofErr w:type="gramEnd"/>
            <w:r w:rsidRPr="002232EA">
              <w:rPr>
                <w:rFonts w:ascii="宋体" w:eastAsia="宋体" w:hAnsi="宋体" w:cs="宋体"/>
                <w:kern w:val="0"/>
                <w:sz w:val="20"/>
              </w:rPr>
              <w:t>园</w:t>
            </w:r>
          </w:p>
        </w:tc>
        <w:tc>
          <w:tcPr>
            <w:tcW w:w="1505"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6C533440"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强化木地板、实木复合地板、配件及礼品等</w:t>
            </w:r>
          </w:p>
        </w:tc>
        <w:tc>
          <w:tcPr>
            <w:tcW w:w="748"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4F086DBD"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14.50</w:t>
            </w:r>
          </w:p>
        </w:tc>
        <w:tc>
          <w:tcPr>
            <w:tcW w:w="324"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1166DA7B" w14:textId="77777777" w:rsidR="002232EA" w:rsidRPr="002232EA" w:rsidRDefault="002232EA" w:rsidP="002232EA">
            <w:pPr>
              <w:widowControl/>
              <w:jc w:val="left"/>
              <w:rPr>
                <w:rFonts w:ascii="宋体" w:eastAsia="宋体" w:hAnsi="宋体" w:cs="宋体"/>
                <w:kern w:val="0"/>
                <w:sz w:val="20"/>
              </w:rPr>
            </w:pPr>
          </w:p>
        </w:tc>
      </w:tr>
      <w:tr w:rsidR="002232EA" w:rsidRPr="002232EA" w14:paraId="656C5150" w14:textId="77777777" w:rsidTr="002232EA">
        <w:trPr>
          <w:trHeight w:val="450"/>
        </w:trPr>
        <w:tc>
          <w:tcPr>
            <w:tcW w:w="460" w:type="pct"/>
            <w:vMerge/>
            <w:tcBorders>
              <w:top w:val="nil"/>
              <w:left w:val="single" w:sz="6" w:space="0" w:color="DDDDDD"/>
              <w:bottom w:val="single" w:sz="6" w:space="0" w:color="DDDDDD"/>
              <w:right w:val="single" w:sz="6" w:space="0" w:color="DDDDDD"/>
            </w:tcBorders>
            <w:tcMar>
              <w:top w:w="0" w:type="dxa"/>
              <w:left w:w="0" w:type="dxa"/>
              <w:bottom w:w="0" w:type="dxa"/>
              <w:right w:w="0" w:type="dxa"/>
            </w:tcMar>
            <w:vAlign w:val="center"/>
            <w:hideMark/>
          </w:tcPr>
          <w:p w14:paraId="56D8EFC2" w14:textId="77777777" w:rsidR="002232EA" w:rsidRPr="002232EA" w:rsidRDefault="002232EA" w:rsidP="002232EA">
            <w:pPr>
              <w:widowControl/>
              <w:jc w:val="left"/>
              <w:rPr>
                <w:rFonts w:ascii="宋体" w:eastAsia="宋体" w:hAnsi="宋体" w:cs="宋体"/>
                <w:kern w:val="0"/>
                <w:sz w:val="20"/>
              </w:rPr>
            </w:pPr>
          </w:p>
        </w:tc>
        <w:tc>
          <w:tcPr>
            <w:tcW w:w="459"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5B72CFE0"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句容</w:t>
            </w:r>
          </w:p>
        </w:tc>
        <w:tc>
          <w:tcPr>
            <w:tcW w:w="1504"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5E9D9B84"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句容</w:t>
            </w:r>
            <w:proofErr w:type="gramStart"/>
            <w:r w:rsidRPr="002232EA">
              <w:rPr>
                <w:rFonts w:ascii="宋体" w:eastAsia="宋体" w:hAnsi="宋体" w:cs="宋体"/>
                <w:kern w:val="0"/>
                <w:sz w:val="20"/>
              </w:rPr>
              <w:t>市下蜀镇</w:t>
            </w:r>
            <w:proofErr w:type="gramEnd"/>
            <w:r w:rsidRPr="002232EA">
              <w:rPr>
                <w:rFonts w:ascii="宋体" w:eastAsia="宋体" w:hAnsi="宋体" w:cs="宋体"/>
                <w:kern w:val="0"/>
                <w:sz w:val="20"/>
              </w:rPr>
              <w:t>临港工业集中区6号</w:t>
            </w:r>
          </w:p>
        </w:tc>
        <w:tc>
          <w:tcPr>
            <w:tcW w:w="1505"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5F63FA4E"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实木复合地板</w:t>
            </w:r>
          </w:p>
        </w:tc>
        <w:tc>
          <w:tcPr>
            <w:tcW w:w="748"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19867CFF"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3.57</w:t>
            </w:r>
          </w:p>
        </w:tc>
        <w:tc>
          <w:tcPr>
            <w:tcW w:w="324"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57760360" w14:textId="77777777" w:rsidR="002232EA" w:rsidRPr="002232EA" w:rsidRDefault="002232EA" w:rsidP="002232EA">
            <w:pPr>
              <w:widowControl/>
              <w:jc w:val="left"/>
              <w:rPr>
                <w:rFonts w:ascii="宋体" w:eastAsia="宋体" w:hAnsi="宋体" w:cs="宋体"/>
                <w:kern w:val="0"/>
                <w:sz w:val="20"/>
              </w:rPr>
            </w:pPr>
          </w:p>
        </w:tc>
      </w:tr>
      <w:tr w:rsidR="002232EA" w:rsidRPr="002232EA" w14:paraId="6232E6E0" w14:textId="77777777" w:rsidTr="002232EA">
        <w:trPr>
          <w:trHeight w:val="450"/>
        </w:trPr>
        <w:tc>
          <w:tcPr>
            <w:tcW w:w="460" w:type="pct"/>
            <w:vMerge/>
            <w:tcBorders>
              <w:top w:val="nil"/>
              <w:left w:val="single" w:sz="6" w:space="0" w:color="DDDDDD"/>
              <w:bottom w:val="single" w:sz="6" w:space="0" w:color="DDDDDD"/>
              <w:right w:val="single" w:sz="6" w:space="0" w:color="DDDDDD"/>
            </w:tcBorders>
            <w:tcMar>
              <w:top w:w="0" w:type="dxa"/>
              <w:left w:w="0" w:type="dxa"/>
              <w:bottom w:w="0" w:type="dxa"/>
              <w:right w:w="0" w:type="dxa"/>
            </w:tcMar>
            <w:vAlign w:val="center"/>
            <w:hideMark/>
          </w:tcPr>
          <w:p w14:paraId="0778694B" w14:textId="77777777" w:rsidR="002232EA" w:rsidRPr="002232EA" w:rsidRDefault="002232EA" w:rsidP="002232EA">
            <w:pPr>
              <w:widowControl/>
              <w:jc w:val="left"/>
              <w:rPr>
                <w:rFonts w:ascii="宋体" w:eastAsia="宋体" w:hAnsi="宋体" w:cs="宋体"/>
                <w:kern w:val="0"/>
                <w:sz w:val="20"/>
              </w:rPr>
            </w:pPr>
          </w:p>
        </w:tc>
        <w:tc>
          <w:tcPr>
            <w:tcW w:w="459"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316C260F"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阜南</w:t>
            </w:r>
          </w:p>
        </w:tc>
        <w:tc>
          <w:tcPr>
            <w:tcW w:w="1504"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1CFCCFB0"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阜阳市阜南县工业园区</w:t>
            </w:r>
            <w:proofErr w:type="gramStart"/>
            <w:r w:rsidRPr="002232EA">
              <w:rPr>
                <w:rFonts w:ascii="宋体" w:eastAsia="宋体" w:hAnsi="宋体" w:cs="宋体"/>
                <w:kern w:val="0"/>
                <w:sz w:val="20"/>
              </w:rPr>
              <w:t>纬</w:t>
            </w:r>
            <w:proofErr w:type="gramEnd"/>
            <w:r w:rsidRPr="002232EA">
              <w:rPr>
                <w:rFonts w:ascii="宋体" w:eastAsia="宋体" w:hAnsi="宋体" w:cs="宋体"/>
                <w:kern w:val="0"/>
                <w:sz w:val="20"/>
              </w:rPr>
              <w:t>四路16号</w:t>
            </w:r>
          </w:p>
        </w:tc>
        <w:tc>
          <w:tcPr>
            <w:tcW w:w="1505"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29B85C4B"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强化木地板</w:t>
            </w:r>
          </w:p>
        </w:tc>
        <w:tc>
          <w:tcPr>
            <w:tcW w:w="748"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20B97C6B"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2.80</w:t>
            </w:r>
          </w:p>
        </w:tc>
        <w:tc>
          <w:tcPr>
            <w:tcW w:w="324"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06E6E02E" w14:textId="77777777" w:rsidR="002232EA" w:rsidRPr="002232EA" w:rsidRDefault="002232EA" w:rsidP="002232EA">
            <w:pPr>
              <w:widowControl/>
              <w:jc w:val="left"/>
              <w:rPr>
                <w:rFonts w:ascii="宋体" w:eastAsia="宋体" w:hAnsi="宋体" w:cs="宋体"/>
                <w:kern w:val="0"/>
                <w:sz w:val="20"/>
              </w:rPr>
            </w:pPr>
          </w:p>
        </w:tc>
      </w:tr>
      <w:tr w:rsidR="002232EA" w:rsidRPr="002232EA" w14:paraId="2F932FFA" w14:textId="77777777" w:rsidTr="002232EA">
        <w:trPr>
          <w:trHeight w:val="450"/>
        </w:trPr>
        <w:tc>
          <w:tcPr>
            <w:tcW w:w="460" w:type="pct"/>
            <w:vMerge/>
            <w:tcBorders>
              <w:top w:val="nil"/>
              <w:left w:val="single" w:sz="6" w:space="0" w:color="DDDDDD"/>
              <w:bottom w:val="single" w:sz="6" w:space="0" w:color="DDDDDD"/>
              <w:right w:val="single" w:sz="6" w:space="0" w:color="DDDDDD"/>
            </w:tcBorders>
            <w:tcMar>
              <w:top w:w="0" w:type="dxa"/>
              <w:left w:w="0" w:type="dxa"/>
              <w:bottom w:w="0" w:type="dxa"/>
              <w:right w:w="0" w:type="dxa"/>
            </w:tcMar>
            <w:vAlign w:val="center"/>
            <w:hideMark/>
          </w:tcPr>
          <w:p w14:paraId="55D018FC" w14:textId="77777777" w:rsidR="002232EA" w:rsidRPr="002232EA" w:rsidRDefault="002232EA" w:rsidP="002232EA">
            <w:pPr>
              <w:widowControl/>
              <w:jc w:val="left"/>
              <w:rPr>
                <w:rFonts w:ascii="宋体" w:eastAsia="宋体" w:hAnsi="宋体" w:cs="宋体"/>
                <w:kern w:val="0"/>
                <w:sz w:val="20"/>
              </w:rPr>
            </w:pPr>
          </w:p>
        </w:tc>
        <w:tc>
          <w:tcPr>
            <w:tcW w:w="459"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2B5B4DD2"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广州番禺</w:t>
            </w:r>
          </w:p>
        </w:tc>
        <w:tc>
          <w:tcPr>
            <w:tcW w:w="1504"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68C535B2"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广州市南沙区</w:t>
            </w:r>
            <w:proofErr w:type="gramStart"/>
            <w:r w:rsidRPr="002232EA">
              <w:rPr>
                <w:rFonts w:ascii="宋体" w:eastAsia="宋体" w:hAnsi="宋体" w:cs="宋体"/>
                <w:kern w:val="0"/>
                <w:sz w:val="20"/>
              </w:rPr>
              <w:t>榄</w:t>
            </w:r>
            <w:proofErr w:type="gramEnd"/>
            <w:r w:rsidRPr="002232EA">
              <w:rPr>
                <w:rFonts w:ascii="宋体" w:eastAsia="宋体" w:hAnsi="宋体" w:cs="宋体"/>
                <w:kern w:val="0"/>
                <w:sz w:val="20"/>
              </w:rPr>
              <w:t>核镇人民</w:t>
            </w:r>
            <w:proofErr w:type="gramStart"/>
            <w:r w:rsidRPr="002232EA">
              <w:rPr>
                <w:rFonts w:ascii="宋体" w:eastAsia="宋体" w:hAnsi="宋体" w:cs="宋体"/>
                <w:kern w:val="0"/>
                <w:sz w:val="20"/>
              </w:rPr>
              <w:t>工业区人绿路</w:t>
            </w:r>
            <w:proofErr w:type="gramEnd"/>
            <w:r w:rsidRPr="002232EA">
              <w:rPr>
                <w:rFonts w:ascii="宋体" w:eastAsia="宋体" w:hAnsi="宋体" w:cs="宋体"/>
                <w:kern w:val="0"/>
                <w:sz w:val="20"/>
              </w:rPr>
              <w:t>41号</w:t>
            </w:r>
          </w:p>
        </w:tc>
        <w:tc>
          <w:tcPr>
            <w:tcW w:w="1505"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70A9E7A5"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实木复合地板、配件及礼品等</w:t>
            </w:r>
          </w:p>
        </w:tc>
        <w:tc>
          <w:tcPr>
            <w:tcW w:w="748"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41289A0E"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2.62</w:t>
            </w:r>
          </w:p>
        </w:tc>
        <w:tc>
          <w:tcPr>
            <w:tcW w:w="324"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4DAAE154" w14:textId="77777777" w:rsidR="002232EA" w:rsidRPr="002232EA" w:rsidRDefault="002232EA" w:rsidP="002232EA">
            <w:pPr>
              <w:widowControl/>
              <w:jc w:val="left"/>
              <w:rPr>
                <w:rFonts w:ascii="宋体" w:eastAsia="宋体" w:hAnsi="宋体" w:cs="宋体"/>
                <w:kern w:val="0"/>
                <w:sz w:val="20"/>
              </w:rPr>
            </w:pPr>
          </w:p>
        </w:tc>
      </w:tr>
      <w:tr w:rsidR="002232EA" w:rsidRPr="002232EA" w14:paraId="2FA97F0D" w14:textId="77777777" w:rsidTr="002232EA">
        <w:trPr>
          <w:trHeight w:val="450"/>
        </w:trPr>
        <w:tc>
          <w:tcPr>
            <w:tcW w:w="460" w:type="pct"/>
            <w:vMerge/>
            <w:tcBorders>
              <w:top w:val="nil"/>
              <w:left w:val="single" w:sz="6" w:space="0" w:color="DDDDDD"/>
              <w:bottom w:val="single" w:sz="6" w:space="0" w:color="DDDDDD"/>
              <w:right w:val="single" w:sz="6" w:space="0" w:color="DDDDDD"/>
            </w:tcBorders>
            <w:tcMar>
              <w:top w:w="0" w:type="dxa"/>
              <w:left w:w="0" w:type="dxa"/>
              <w:bottom w:w="0" w:type="dxa"/>
              <w:right w:w="0" w:type="dxa"/>
            </w:tcMar>
            <w:vAlign w:val="center"/>
            <w:hideMark/>
          </w:tcPr>
          <w:p w14:paraId="3CA46934" w14:textId="77777777" w:rsidR="002232EA" w:rsidRPr="002232EA" w:rsidRDefault="002232EA" w:rsidP="002232EA">
            <w:pPr>
              <w:widowControl/>
              <w:jc w:val="left"/>
              <w:rPr>
                <w:rFonts w:ascii="宋体" w:eastAsia="宋体" w:hAnsi="宋体" w:cs="宋体"/>
                <w:kern w:val="0"/>
                <w:sz w:val="20"/>
              </w:rPr>
            </w:pPr>
          </w:p>
        </w:tc>
        <w:tc>
          <w:tcPr>
            <w:tcW w:w="459"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0A64D280"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建瓯</w:t>
            </w:r>
          </w:p>
        </w:tc>
        <w:tc>
          <w:tcPr>
            <w:tcW w:w="1504"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58EC2D79"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福建省建瓯市中国笋竹城</w:t>
            </w:r>
          </w:p>
        </w:tc>
        <w:tc>
          <w:tcPr>
            <w:tcW w:w="1505"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779964E7"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强化木地板、实木复合地板等</w:t>
            </w:r>
          </w:p>
        </w:tc>
        <w:tc>
          <w:tcPr>
            <w:tcW w:w="748"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52C0EBFA"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9.01</w:t>
            </w:r>
          </w:p>
        </w:tc>
        <w:tc>
          <w:tcPr>
            <w:tcW w:w="324"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4E29AB9D" w14:textId="77777777" w:rsidR="002232EA" w:rsidRPr="002232EA" w:rsidRDefault="002232EA" w:rsidP="002232EA">
            <w:pPr>
              <w:widowControl/>
              <w:jc w:val="left"/>
              <w:rPr>
                <w:rFonts w:ascii="宋体" w:eastAsia="宋体" w:hAnsi="宋体" w:cs="宋体"/>
                <w:kern w:val="0"/>
                <w:sz w:val="20"/>
              </w:rPr>
            </w:pPr>
          </w:p>
        </w:tc>
      </w:tr>
      <w:tr w:rsidR="002232EA" w:rsidRPr="002232EA" w14:paraId="193416B9" w14:textId="77777777" w:rsidTr="002232EA">
        <w:trPr>
          <w:trHeight w:val="450"/>
        </w:trPr>
        <w:tc>
          <w:tcPr>
            <w:tcW w:w="460" w:type="pct"/>
            <w:vMerge w:val="restart"/>
            <w:tcBorders>
              <w:top w:val="nil"/>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47BE779"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其他</w:t>
            </w:r>
          </w:p>
        </w:tc>
        <w:tc>
          <w:tcPr>
            <w:tcW w:w="459"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706BC6F3" w14:textId="77777777" w:rsidR="002232EA" w:rsidRPr="002232EA" w:rsidRDefault="002232EA" w:rsidP="002232EA">
            <w:pPr>
              <w:widowControl/>
              <w:jc w:val="left"/>
              <w:rPr>
                <w:rFonts w:ascii="宋体" w:eastAsia="宋体" w:hAnsi="宋体" w:cs="宋体"/>
                <w:kern w:val="0"/>
                <w:sz w:val="20"/>
              </w:rPr>
            </w:pPr>
          </w:p>
        </w:tc>
        <w:tc>
          <w:tcPr>
            <w:tcW w:w="1504"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71BC48BE" w14:textId="77777777" w:rsidR="002232EA" w:rsidRPr="002232EA" w:rsidRDefault="002232EA" w:rsidP="002232EA">
            <w:pPr>
              <w:widowControl/>
              <w:jc w:val="left"/>
              <w:rPr>
                <w:rFonts w:ascii="宋体" w:eastAsia="宋体" w:hAnsi="宋体" w:cs="宋体"/>
                <w:kern w:val="0"/>
                <w:sz w:val="20"/>
              </w:rPr>
            </w:pPr>
          </w:p>
        </w:tc>
        <w:tc>
          <w:tcPr>
            <w:tcW w:w="1505"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5F3F9396" w14:textId="77777777" w:rsidR="002232EA" w:rsidRPr="002232EA" w:rsidRDefault="002232EA" w:rsidP="002232EA">
            <w:pPr>
              <w:widowControl/>
              <w:jc w:val="left"/>
              <w:rPr>
                <w:rFonts w:ascii="宋体" w:eastAsia="宋体" w:hAnsi="宋体" w:cs="宋体"/>
                <w:kern w:val="0"/>
                <w:sz w:val="20"/>
              </w:rPr>
            </w:pPr>
          </w:p>
        </w:tc>
        <w:tc>
          <w:tcPr>
            <w:tcW w:w="748"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250DD75B" w14:textId="77777777" w:rsidR="002232EA" w:rsidRPr="002232EA" w:rsidRDefault="002232EA" w:rsidP="002232EA">
            <w:pPr>
              <w:widowControl/>
              <w:jc w:val="left"/>
              <w:rPr>
                <w:rFonts w:ascii="宋体" w:eastAsia="宋体" w:hAnsi="宋体" w:cs="宋体"/>
                <w:kern w:val="0"/>
                <w:sz w:val="20"/>
              </w:rPr>
            </w:pPr>
          </w:p>
        </w:tc>
        <w:tc>
          <w:tcPr>
            <w:tcW w:w="324"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1F0B8D2F" w14:textId="77777777" w:rsidR="002232EA" w:rsidRPr="002232EA" w:rsidRDefault="002232EA" w:rsidP="002232EA">
            <w:pPr>
              <w:widowControl/>
              <w:jc w:val="left"/>
              <w:rPr>
                <w:rFonts w:ascii="宋体" w:eastAsia="宋体" w:hAnsi="宋体" w:cs="宋体"/>
                <w:kern w:val="0"/>
                <w:sz w:val="20"/>
              </w:rPr>
            </w:pPr>
          </w:p>
        </w:tc>
      </w:tr>
      <w:tr w:rsidR="002232EA" w:rsidRPr="002232EA" w14:paraId="5031D680" w14:textId="77777777" w:rsidTr="002232EA">
        <w:trPr>
          <w:trHeight w:val="450"/>
        </w:trPr>
        <w:tc>
          <w:tcPr>
            <w:tcW w:w="460" w:type="pct"/>
            <w:vMerge/>
            <w:tcBorders>
              <w:top w:val="nil"/>
              <w:left w:val="single" w:sz="6" w:space="0" w:color="DDDDDD"/>
              <w:bottom w:val="single" w:sz="6" w:space="0" w:color="DDDDDD"/>
              <w:right w:val="single" w:sz="6" w:space="0" w:color="DDDDDD"/>
            </w:tcBorders>
            <w:tcMar>
              <w:top w:w="0" w:type="dxa"/>
              <w:left w:w="0" w:type="dxa"/>
              <w:bottom w:w="0" w:type="dxa"/>
              <w:right w:w="0" w:type="dxa"/>
            </w:tcMar>
            <w:vAlign w:val="center"/>
            <w:hideMark/>
          </w:tcPr>
          <w:p w14:paraId="7E587817" w14:textId="77777777" w:rsidR="002232EA" w:rsidRPr="002232EA" w:rsidRDefault="002232EA" w:rsidP="002232EA">
            <w:pPr>
              <w:widowControl/>
              <w:jc w:val="left"/>
              <w:rPr>
                <w:rFonts w:ascii="宋体" w:eastAsia="宋体" w:hAnsi="宋体" w:cs="宋体"/>
                <w:kern w:val="0"/>
                <w:sz w:val="20"/>
              </w:rPr>
            </w:pPr>
          </w:p>
        </w:tc>
        <w:tc>
          <w:tcPr>
            <w:tcW w:w="459"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23041619" w14:textId="77777777" w:rsidR="002232EA" w:rsidRPr="002232EA" w:rsidRDefault="002232EA" w:rsidP="002232EA">
            <w:pPr>
              <w:widowControl/>
              <w:jc w:val="left"/>
              <w:rPr>
                <w:rFonts w:ascii="宋体" w:eastAsia="宋体" w:hAnsi="宋体" w:cs="宋体"/>
                <w:kern w:val="0"/>
                <w:sz w:val="20"/>
              </w:rPr>
            </w:pPr>
          </w:p>
        </w:tc>
        <w:tc>
          <w:tcPr>
            <w:tcW w:w="1504"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6ED08DC7" w14:textId="77777777" w:rsidR="002232EA" w:rsidRPr="002232EA" w:rsidRDefault="002232EA" w:rsidP="002232EA">
            <w:pPr>
              <w:widowControl/>
              <w:jc w:val="left"/>
              <w:rPr>
                <w:rFonts w:ascii="宋体" w:eastAsia="宋体" w:hAnsi="宋体" w:cs="宋体"/>
                <w:kern w:val="0"/>
                <w:sz w:val="20"/>
              </w:rPr>
            </w:pPr>
          </w:p>
        </w:tc>
        <w:tc>
          <w:tcPr>
            <w:tcW w:w="1505"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51DBFD2F" w14:textId="77777777" w:rsidR="002232EA" w:rsidRPr="002232EA" w:rsidRDefault="002232EA" w:rsidP="002232EA">
            <w:pPr>
              <w:widowControl/>
              <w:jc w:val="left"/>
              <w:rPr>
                <w:rFonts w:ascii="宋体" w:eastAsia="宋体" w:hAnsi="宋体" w:cs="宋体"/>
                <w:kern w:val="0"/>
                <w:sz w:val="20"/>
              </w:rPr>
            </w:pPr>
          </w:p>
        </w:tc>
        <w:tc>
          <w:tcPr>
            <w:tcW w:w="748"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7F8CD182" w14:textId="77777777" w:rsidR="002232EA" w:rsidRPr="002232EA" w:rsidRDefault="002232EA" w:rsidP="002232EA">
            <w:pPr>
              <w:widowControl/>
              <w:jc w:val="left"/>
              <w:rPr>
                <w:rFonts w:ascii="宋体" w:eastAsia="宋体" w:hAnsi="宋体" w:cs="宋体"/>
                <w:kern w:val="0"/>
                <w:sz w:val="20"/>
              </w:rPr>
            </w:pPr>
          </w:p>
        </w:tc>
        <w:tc>
          <w:tcPr>
            <w:tcW w:w="324"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584E5579" w14:textId="77777777" w:rsidR="002232EA" w:rsidRPr="002232EA" w:rsidRDefault="002232EA" w:rsidP="002232EA">
            <w:pPr>
              <w:widowControl/>
              <w:jc w:val="left"/>
              <w:rPr>
                <w:rFonts w:ascii="宋体" w:eastAsia="宋体" w:hAnsi="宋体" w:cs="宋体"/>
                <w:kern w:val="0"/>
                <w:sz w:val="20"/>
              </w:rPr>
            </w:pPr>
          </w:p>
        </w:tc>
      </w:tr>
    </w:tbl>
    <w:p w14:paraId="22FEDAA6" w14:textId="77777777" w:rsidR="002232EA" w:rsidRPr="002232EA" w:rsidRDefault="002232EA" w:rsidP="002232EA">
      <w:pPr>
        <w:widowControl/>
        <w:jc w:val="left"/>
        <w:rPr>
          <w:rFonts w:ascii="宋体" w:eastAsia="宋体" w:hAnsi="宋体" w:cs="宋体"/>
          <w:kern w:val="0"/>
          <w:sz w:val="24"/>
          <w:szCs w:val="24"/>
        </w:rPr>
      </w:pPr>
      <w:r w:rsidRPr="002232EA">
        <w:rPr>
          <w:rFonts w:ascii="华文细黑" w:eastAsia="华文细黑" w:hAnsi="华文细黑" w:cs="宋体" w:hint="eastAsia"/>
          <w:kern w:val="0"/>
          <w:sz w:val="18"/>
          <w:szCs w:val="18"/>
        </w:rPr>
        <w:t> </w:t>
      </w:r>
    </w:p>
    <w:p w14:paraId="2616C63B" w14:textId="77777777" w:rsidR="002232EA" w:rsidRPr="002232EA" w:rsidRDefault="002232EA" w:rsidP="002232EA">
      <w:pPr>
        <w:widowControl/>
        <w:jc w:val="left"/>
        <w:rPr>
          <w:rFonts w:ascii="宋体" w:eastAsia="宋体" w:hAnsi="宋体" w:cs="宋体"/>
          <w:kern w:val="0"/>
          <w:sz w:val="24"/>
          <w:szCs w:val="24"/>
        </w:rPr>
      </w:pPr>
      <w:r w:rsidRPr="002232EA">
        <w:rPr>
          <w:rFonts w:ascii="华文细黑" w:eastAsia="华文细黑" w:hAnsi="华文细黑" w:cs="宋体" w:hint="eastAsia"/>
          <w:kern w:val="0"/>
          <w:sz w:val="18"/>
          <w:szCs w:val="18"/>
        </w:rPr>
        <w:t>海运线路：</w:t>
      </w:r>
    </w:p>
    <w:tbl>
      <w:tblPr>
        <w:tblW w:w="5000" w:type="pct"/>
        <w:tblCellMar>
          <w:top w:w="15" w:type="dxa"/>
          <w:left w:w="15" w:type="dxa"/>
          <w:bottom w:w="15" w:type="dxa"/>
          <w:right w:w="15" w:type="dxa"/>
        </w:tblCellMar>
        <w:tblLook w:val="04A0" w:firstRow="1" w:lastRow="0" w:firstColumn="1" w:lastColumn="0" w:noHBand="0" w:noVBand="1"/>
      </w:tblPr>
      <w:tblGrid>
        <w:gridCol w:w="762"/>
        <w:gridCol w:w="763"/>
        <w:gridCol w:w="2506"/>
        <w:gridCol w:w="2507"/>
        <w:gridCol w:w="1214"/>
        <w:gridCol w:w="539"/>
      </w:tblGrid>
      <w:tr w:rsidR="002232EA" w:rsidRPr="002232EA" w14:paraId="2F352C5A" w14:textId="77777777" w:rsidTr="002232EA">
        <w:trPr>
          <w:trHeight w:val="450"/>
        </w:trPr>
        <w:tc>
          <w:tcPr>
            <w:tcW w:w="46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2BF9A8D" w14:textId="77777777" w:rsidR="002232EA" w:rsidRPr="002232EA" w:rsidRDefault="002232EA" w:rsidP="002232EA">
            <w:pPr>
              <w:widowControl/>
              <w:jc w:val="left"/>
              <w:rPr>
                <w:rFonts w:ascii="宋体" w:eastAsia="宋体" w:hAnsi="宋体" w:cs="宋体"/>
                <w:kern w:val="0"/>
                <w:sz w:val="20"/>
              </w:rPr>
            </w:pPr>
          </w:p>
        </w:tc>
        <w:tc>
          <w:tcPr>
            <w:tcW w:w="460" w:type="pct"/>
            <w:tcBorders>
              <w:top w:val="single" w:sz="6" w:space="0" w:color="DDDDDD"/>
              <w:left w:val="nil"/>
              <w:bottom w:val="single" w:sz="6" w:space="0" w:color="DDDDDD"/>
              <w:right w:val="single" w:sz="6" w:space="0" w:color="DDDDDD"/>
            </w:tcBorders>
            <w:tcMar>
              <w:top w:w="75" w:type="dxa"/>
              <w:left w:w="150" w:type="dxa"/>
              <w:bottom w:w="75" w:type="dxa"/>
              <w:right w:w="150" w:type="dxa"/>
            </w:tcMar>
            <w:vAlign w:val="center"/>
            <w:hideMark/>
          </w:tcPr>
          <w:p w14:paraId="1B98FA40"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始发地</w:t>
            </w:r>
          </w:p>
        </w:tc>
        <w:tc>
          <w:tcPr>
            <w:tcW w:w="1511" w:type="pct"/>
            <w:tcBorders>
              <w:top w:val="single" w:sz="6" w:space="0" w:color="DDDDDD"/>
              <w:left w:val="nil"/>
              <w:bottom w:val="single" w:sz="6" w:space="0" w:color="DDDDDD"/>
              <w:right w:val="single" w:sz="6" w:space="0" w:color="DDDDDD"/>
            </w:tcBorders>
            <w:tcMar>
              <w:top w:w="75" w:type="dxa"/>
              <w:left w:w="150" w:type="dxa"/>
              <w:bottom w:w="75" w:type="dxa"/>
              <w:right w:w="150" w:type="dxa"/>
            </w:tcMar>
            <w:vAlign w:val="center"/>
            <w:hideMark/>
          </w:tcPr>
          <w:p w14:paraId="56C539B9"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详细地址</w:t>
            </w:r>
          </w:p>
        </w:tc>
        <w:tc>
          <w:tcPr>
            <w:tcW w:w="1512" w:type="pct"/>
            <w:tcBorders>
              <w:top w:val="single" w:sz="6" w:space="0" w:color="DDDDDD"/>
              <w:left w:val="nil"/>
              <w:bottom w:val="single" w:sz="6" w:space="0" w:color="DDDDDD"/>
              <w:right w:val="single" w:sz="6" w:space="0" w:color="DDDDDD"/>
            </w:tcBorders>
            <w:tcMar>
              <w:top w:w="75" w:type="dxa"/>
              <w:left w:w="150" w:type="dxa"/>
              <w:bottom w:w="75" w:type="dxa"/>
              <w:right w:w="150" w:type="dxa"/>
            </w:tcMar>
            <w:vAlign w:val="center"/>
            <w:hideMark/>
          </w:tcPr>
          <w:p w14:paraId="67444B31"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主要产品</w:t>
            </w:r>
          </w:p>
        </w:tc>
        <w:tc>
          <w:tcPr>
            <w:tcW w:w="732" w:type="pct"/>
            <w:tcBorders>
              <w:top w:val="single" w:sz="6" w:space="0" w:color="DDDDDD"/>
              <w:left w:val="nil"/>
              <w:bottom w:val="single" w:sz="6" w:space="0" w:color="DDDDDD"/>
              <w:right w:val="single" w:sz="6" w:space="0" w:color="DDDDDD"/>
            </w:tcBorders>
            <w:tcMar>
              <w:top w:w="75" w:type="dxa"/>
              <w:left w:w="150" w:type="dxa"/>
              <w:bottom w:w="75" w:type="dxa"/>
              <w:right w:w="150" w:type="dxa"/>
            </w:tcMar>
            <w:vAlign w:val="center"/>
            <w:hideMark/>
          </w:tcPr>
          <w:p w14:paraId="4205809A"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年预估总量/万吨</w:t>
            </w:r>
          </w:p>
        </w:tc>
        <w:tc>
          <w:tcPr>
            <w:tcW w:w="325" w:type="pct"/>
            <w:tcBorders>
              <w:top w:val="single" w:sz="6" w:space="0" w:color="DDDDDD"/>
              <w:left w:val="nil"/>
              <w:bottom w:val="single" w:sz="6" w:space="0" w:color="DDDDDD"/>
              <w:right w:val="single" w:sz="6" w:space="0" w:color="DDDDDD"/>
            </w:tcBorders>
            <w:tcMar>
              <w:top w:w="75" w:type="dxa"/>
              <w:left w:w="150" w:type="dxa"/>
              <w:bottom w:w="75" w:type="dxa"/>
              <w:right w:w="150" w:type="dxa"/>
            </w:tcMar>
            <w:vAlign w:val="center"/>
            <w:hideMark/>
          </w:tcPr>
          <w:p w14:paraId="682359B4"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备注</w:t>
            </w:r>
          </w:p>
        </w:tc>
      </w:tr>
      <w:tr w:rsidR="002232EA" w:rsidRPr="002232EA" w14:paraId="27F08955" w14:textId="77777777" w:rsidTr="002232EA">
        <w:trPr>
          <w:trHeight w:val="450"/>
        </w:trPr>
        <w:tc>
          <w:tcPr>
            <w:tcW w:w="460" w:type="pct"/>
            <w:vMerge w:val="restart"/>
            <w:tcBorders>
              <w:top w:val="nil"/>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25F349FF"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发货地点</w:t>
            </w:r>
          </w:p>
        </w:tc>
        <w:tc>
          <w:tcPr>
            <w:tcW w:w="460"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016A7230"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丹阳</w:t>
            </w:r>
          </w:p>
        </w:tc>
        <w:tc>
          <w:tcPr>
            <w:tcW w:w="1511"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6BAB57E7"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江苏省丹阳市</w:t>
            </w:r>
            <w:proofErr w:type="gramStart"/>
            <w:r w:rsidRPr="002232EA">
              <w:rPr>
                <w:rFonts w:ascii="宋体" w:eastAsia="宋体" w:hAnsi="宋体" w:cs="宋体"/>
                <w:kern w:val="0"/>
                <w:sz w:val="20"/>
              </w:rPr>
              <w:t>大亚木业</w:t>
            </w:r>
            <w:proofErr w:type="gramEnd"/>
            <w:r w:rsidRPr="002232EA">
              <w:rPr>
                <w:rFonts w:ascii="宋体" w:eastAsia="宋体" w:hAnsi="宋体" w:cs="宋体"/>
                <w:kern w:val="0"/>
                <w:sz w:val="20"/>
              </w:rPr>
              <w:t>园</w:t>
            </w:r>
          </w:p>
        </w:tc>
        <w:tc>
          <w:tcPr>
            <w:tcW w:w="1512"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2758292A"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强化木地板、实木复合地板、配件及礼品等</w:t>
            </w:r>
          </w:p>
        </w:tc>
        <w:tc>
          <w:tcPr>
            <w:tcW w:w="732"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7C2FF304"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3.20</w:t>
            </w:r>
          </w:p>
        </w:tc>
        <w:tc>
          <w:tcPr>
            <w:tcW w:w="325"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568ADA96" w14:textId="77777777" w:rsidR="002232EA" w:rsidRPr="002232EA" w:rsidRDefault="002232EA" w:rsidP="002232EA">
            <w:pPr>
              <w:widowControl/>
              <w:jc w:val="left"/>
              <w:rPr>
                <w:rFonts w:ascii="宋体" w:eastAsia="宋体" w:hAnsi="宋体" w:cs="宋体"/>
                <w:kern w:val="0"/>
                <w:sz w:val="20"/>
              </w:rPr>
            </w:pPr>
          </w:p>
        </w:tc>
      </w:tr>
      <w:tr w:rsidR="002232EA" w:rsidRPr="002232EA" w14:paraId="5C18320B" w14:textId="77777777" w:rsidTr="002232EA">
        <w:trPr>
          <w:trHeight w:val="450"/>
        </w:trPr>
        <w:tc>
          <w:tcPr>
            <w:tcW w:w="460" w:type="pct"/>
            <w:vMerge/>
            <w:tcBorders>
              <w:top w:val="nil"/>
              <w:left w:val="single" w:sz="6" w:space="0" w:color="DDDDDD"/>
              <w:bottom w:val="single" w:sz="6" w:space="0" w:color="DDDDDD"/>
              <w:right w:val="single" w:sz="6" w:space="0" w:color="DDDDDD"/>
            </w:tcBorders>
            <w:tcMar>
              <w:top w:w="0" w:type="dxa"/>
              <w:left w:w="0" w:type="dxa"/>
              <w:bottom w:w="0" w:type="dxa"/>
              <w:right w:w="0" w:type="dxa"/>
            </w:tcMar>
            <w:vAlign w:val="center"/>
            <w:hideMark/>
          </w:tcPr>
          <w:p w14:paraId="51D13760" w14:textId="77777777" w:rsidR="002232EA" w:rsidRPr="002232EA" w:rsidRDefault="002232EA" w:rsidP="002232EA">
            <w:pPr>
              <w:widowControl/>
              <w:jc w:val="left"/>
              <w:rPr>
                <w:rFonts w:ascii="宋体" w:eastAsia="宋体" w:hAnsi="宋体" w:cs="宋体"/>
                <w:kern w:val="0"/>
                <w:sz w:val="20"/>
              </w:rPr>
            </w:pPr>
          </w:p>
        </w:tc>
        <w:tc>
          <w:tcPr>
            <w:tcW w:w="460"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6246523D"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阜南</w:t>
            </w:r>
          </w:p>
        </w:tc>
        <w:tc>
          <w:tcPr>
            <w:tcW w:w="1511"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3ECDCB5F"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阜阳市阜南县工业园区</w:t>
            </w:r>
            <w:proofErr w:type="gramStart"/>
            <w:r w:rsidRPr="002232EA">
              <w:rPr>
                <w:rFonts w:ascii="宋体" w:eastAsia="宋体" w:hAnsi="宋体" w:cs="宋体"/>
                <w:kern w:val="0"/>
                <w:sz w:val="20"/>
              </w:rPr>
              <w:t>纬</w:t>
            </w:r>
            <w:proofErr w:type="gramEnd"/>
            <w:r w:rsidRPr="002232EA">
              <w:rPr>
                <w:rFonts w:ascii="宋体" w:eastAsia="宋体" w:hAnsi="宋体" w:cs="宋体"/>
                <w:kern w:val="0"/>
                <w:sz w:val="20"/>
              </w:rPr>
              <w:t>四路16号</w:t>
            </w:r>
          </w:p>
        </w:tc>
        <w:tc>
          <w:tcPr>
            <w:tcW w:w="1512"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77FFD3D9"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强化木地板</w:t>
            </w:r>
          </w:p>
        </w:tc>
        <w:tc>
          <w:tcPr>
            <w:tcW w:w="732"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2C6F31F5" w14:textId="77777777" w:rsidR="002232EA" w:rsidRPr="002232EA" w:rsidRDefault="002232EA" w:rsidP="002232EA">
            <w:pPr>
              <w:widowControl/>
              <w:jc w:val="left"/>
              <w:rPr>
                <w:rFonts w:ascii="宋体" w:eastAsia="宋体" w:hAnsi="宋体" w:cs="宋体"/>
                <w:kern w:val="0"/>
                <w:sz w:val="20"/>
              </w:rPr>
            </w:pPr>
          </w:p>
        </w:tc>
        <w:tc>
          <w:tcPr>
            <w:tcW w:w="325"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40DC3CE0" w14:textId="77777777" w:rsidR="002232EA" w:rsidRPr="002232EA" w:rsidRDefault="002232EA" w:rsidP="002232EA">
            <w:pPr>
              <w:widowControl/>
              <w:jc w:val="left"/>
              <w:rPr>
                <w:rFonts w:ascii="宋体" w:eastAsia="宋体" w:hAnsi="宋体" w:cs="宋体"/>
                <w:kern w:val="0"/>
                <w:sz w:val="20"/>
              </w:rPr>
            </w:pPr>
          </w:p>
        </w:tc>
      </w:tr>
      <w:tr w:rsidR="002232EA" w:rsidRPr="002232EA" w14:paraId="103FF219" w14:textId="77777777" w:rsidTr="002232EA">
        <w:trPr>
          <w:trHeight w:val="450"/>
        </w:trPr>
        <w:tc>
          <w:tcPr>
            <w:tcW w:w="460" w:type="pct"/>
            <w:vMerge/>
            <w:tcBorders>
              <w:top w:val="nil"/>
              <w:left w:val="single" w:sz="6" w:space="0" w:color="DDDDDD"/>
              <w:bottom w:val="single" w:sz="6" w:space="0" w:color="DDDDDD"/>
              <w:right w:val="single" w:sz="6" w:space="0" w:color="DDDDDD"/>
            </w:tcBorders>
            <w:tcMar>
              <w:top w:w="0" w:type="dxa"/>
              <w:left w:w="0" w:type="dxa"/>
              <w:bottom w:w="0" w:type="dxa"/>
              <w:right w:w="0" w:type="dxa"/>
            </w:tcMar>
            <w:vAlign w:val="center"/>
            <w:hideMark/>
          </w:tcPr>
          <w:p w14:paraId="2744B394" w14:textId="77777777" w:rsidR="002232EA" w:rsidRPr="002232EA" w:rsidRDefault="002232EA" w:rsidP="002232EA">
            <w:pPr>
              <w:widowControl/>
              <w:jc w:val="left"/>
              <w:rPr>
                <w:rFonts w:ascii="宋体" w:eastAsia="宋体" w:hAnsi="宋体" w:cs="宋体"/>
                <w:kern w:val="0"/>
                <w:sz w:val="20"/>
              </w:rPr>
            </w:pPr>
          </w:p>
        </w:tc>
        <w:tc>
          <w:tcPr>
            <w:tcW w:w="460"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11A9F79B"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句容</w:t>
            </w:r>
          </w:p>
        </w:tc>
        <w:tc>
          <w:tcPr>
            <w:tcW w:w="1511"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408CA9AF"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句容</w:t>
            </w:r>
            <w:proofErr w:type="gramStart"/>
            <w:r w:rsidRPr="002232EA">
              <w:rPr>
                <w:rFonts w:ascii="宋体" w:eastAsia="宋体" w:hAnsi="宋体" w:cs="宋体"/>
                <w:kern w:val="0"/>
                <w:sz w:val="20"/>
              </w:rPr>
              <w:t>市下蜀镇</w:t>
            </w:r>
            <w:proofErr w:type="gramEnd"/>
            <w:r w:rsidRPr="002232EA">
              <w:rPr>
                <w:rFonts w:ascii="宋体" w:eastAsia="宋体" w:hAnsi="宋体" w:cs="宋体"/>
                <w:kern w:val="0"/>
                <w:sz w:val="20"/>
              </w:rPr>
              <w:t>临港工业集中区6号</w:t>
            </w:r>
          </w:p>
        </w:tc>
        <w:tc>
          <w:tcPr>
            <w:tcW w:w="1512"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6F567723"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实木复合地板</w:t>
            </w:r>
          </w:p>
        </w:tc>
        <w:tc>
          <w:tcPr>
            <w:tcW w:w="732"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63256E60"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0.15</w:t>
            </w:r>
          </w:p>
        </w:tc>
        <w:tc>
          <w:tcPr>
            <w:tcW w:w="325"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2E085209" w14:textId="77777777" w:rsidR="002232EA" w:rsidRPr="002232EA" w:rsidRDefault="002232EA" w:rsidP="002232EA">
            <w:pPr>
              <w:widowControl/>
              <w:jc w:val="left"/>
              <w:rPr>
                <w:rFonts w:ascii="宋体" w:eastAsia="宋体" w:hAnsi="宋体" w:cs="宋体"/>
                <w:kern w:val="0"/>
                <w:sz w:val="20"/>
              </w:rPr>
            </w:pPr>
          </w:p>
        </w:tc>
      </w:tr>
      <w:tr w:rsidR="002232EA" w:rsidRPr="002232EA" w14:paraId="57877016" w14:textId="77777777" w:rsidTr="002232EA">
        <w:trPr>
          <w:trHeight w:val="450"/>
        </w:trPr>
        <w:tc>
          <w:tcPr>
            <w:tcW w:w="460" w:type="pct"/>
            <w:vMerge/>
            <w:tcBorders>
              <w:top w:val="nil"/>
              <w:left w:val="single" w:sz="6" w:space="0" w:color="DDDDDD"/>
              <w:bottom w:val="single" w:sz="6" w:space="0" w:color="DDDDDD"/>
              <w:right w:val="single" w:sz="6" w:space="0" w:color="DDDDDD"/>
            </w:tcBorders>
            <w:tcMar>
              <w:top w:w="0" w:type="dxa"/>
              <w:left w:w="0" w:type="dxa"/>
              <w:bottom w:w="0" w:type="dxa"/>
              <w:right w:w="0" w:type="dxa"/>
            </w:tcMar>
            <w:vAlign w:val="center"/>
            <w:hideMark/>
          </w:tcPr>
          <w:p w14:paraId="00375FDC" w14:textId="77777777" w:rsidR="002232EA" w:rsidRPr="002232EA" w:rsidRDefault="002232EA" w:rsidP="002232EA">
            <w:pPr>
              <w:widowControl/>
              <w:jc w:val="left"/>
              <w:rPr>
                <w:rFonts w:ascii="宋体" w:eastAsia="宋体" w:hAnsi="宋体" w:cs="宋体"/>
                <w:kern w:val="0"/>
                <w:sz w:val="20"/>
              </w:rPr>
            </w:pPr>
          </w:p>
        </w:tc>
        <w:tc>
          <w:tcPr>
            <w:tcW w:w="460"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676525EE"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广州番禺</w:t>
            </w:r>
          </w:p>
        </w:tc>
        <w:tc>
          <w:tcPr>
            <w:tcW w:w="1511"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2E6CFF58"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广州市南沙区</w:t>
            </w:r>
            <w:proofErr w:type="gramStart"/>
            <w:r w:rsidRPr="002232EA">
              <w:rPr>
                <w:rFonts w:ascii="宋体" w:eastAsia="宋体" w:hAnsi="宋体" w:cs="宋体"/>
                <w:kern w:val="0"/>
                <w:sz w:val="20"/>
              </w:rPr>
              <w:t>榄</w:t>
            </w:r>
            <w:proofErr w:type="gramEnd"/>
            <w:r w:rsidRPr="002232EA">
              <w:rPr>
                <w:rFonts w:ascii="宋体" w:eastAsia="宋体" w:hAnsi="宋体" w:cs="宋体"/>
                <w:kern w:val="0"/>
                <w:sz w:val="20"/>
              </w:rPr>
              <w:t>核镇人民</w:t>
            </w:r>
            <w:proofErr w:type="gramStart"/>
            <w:r w:rsidRPr="002232EA">
              <w:rPr>
                <w:rFonts w:ascii="宋体" w:eastAsia="宋体" w:hAnsi="宋体" w:cs="宋体"/>
                <w:kern w:val="0"/>
                <w:sz w:val="20"/>
              </w:rPr>
              <w:t>工业区人绿路</w:t>
            </w:r>
            <w:proofErr w:type="gramEnd"/>
            <w:r w:rsidRPr="002232EA">
              <w:rPr>
                <w:rFonts w:ascii="宋体" w:eastAsia="宋体" w:hAnsi="宋体" w:cs="宋体"/>
                <w:kern w:val="0"/>
                <w:sz w:val="20"/>
              </w:rPr>
              <w:t>41号</w:t>
            </w:r>
          </w:p>
        </w:tc>
        <w:tc>
          <w:tcPr>
            <w:tcW w:w="1512"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268C99B4"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实木复合地板、配件及礼品等</w:t>
            </w:r>
          </w:p>
        </w:tc>
        <w:tc>
          <w:tcPr>
            <w:tcW w:w="732"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7AF153D9"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0.25</w:t>
            </w:r>
          </w:p>
        </w:tc>
        <w:tc>
          <w:tcPr>
            <w:tcW w:w="325"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172A9449" w14:textId="77777777" w:rsidR="002232EA" w:rsidRPr="002232EA" w:rsidRDefault="002232EA" w:rsidP="002232EA">
            <w:pPr>
              <w:widowControl/>
              <w:jc w:val="left"/>
              <w:rPr>
                <w:rFonts w:ascii="宋体" w:eastAsia="宋体" w:hAnsi="宋体" w:cs="宋体"/>
                <w:kern w:val="0"/>
                <w:sz w:val="20"/>
              </w:rPr>
            </w:pPr>
          </w:p>
        </w:tc>
      </w:tr>
      <w:tr w:rsidR="002232EA" w:rsidRPr="002232EA" w14:paraId="46C48845" w14:textId="77777777" w:rsidTr="002232EA">
        <w:trPr>
          <w:trHeight w:val="450"/>
        </w:trPr>
        <w:tc>
          <w:tcPr>
            <w:tcW w:w="460" w:type="pct"/>
            <w:vMerge/>
            <w:tcBorders>
              <w:top w:val="nil"/>
              <w:left w:val="single" w:sz="6" w:space="0" w:color="DDDDDD"/>
              <w:bottom w:val="single" w:sz="6" w:space="0" w:color="DDDDDD"/>
              <w:right w:val="single" w:sz="6" w:space="0" w:color="DDDDDD"/>
            </w:tcBorders>
            <w:tcMar>
              <w:top w:w="0" w:type="dxa"/>
              <w:left w:w="0" w:type="dxa"/>
              <w:bottom w:w="0" w:type="dxa"/>
              <w:right w:w="0" w:type="dxa"/>
            </w:tcMar>
            <w:vAlign w:val="center"/>
            <w:hideMark/>
          </w:tcPr>
          <w:p w14:paraId="01E3E558" w14:textId="77777777" w:rsidR="002232EA" w:rsidRPr="002232EA" w:rsidRDefault="002232EA" w:rsidP="002232EA">
            <w:pPr>
              <w:widowControl/>
              <w:jc w:val="left"/>
              <w:rPr>
                <w:rFonts w:ascii="宋体" w:eastAsia="宋体" w:hAnsi="宋体" w:cs="宋体"/>
                <w:kern w:val="0"/>
                <w:sz w:val="20"/>
              </w:rPr>
            </w:pPr>
          </w:p>
        </w:tc>
        <w:tc>
          <w:tcPr>
            <w:tcW w:w="460"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1EE22348"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建瓯</w:t>
            </w:r>
          </w:p>
        </w:tc>
        <w:tc>
          <w:tcPr>
            <w:tcW w:w="1511"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6470517B"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福建省建瓯市中国笋竹城</w:t>
            </w:r>
          </w:p>
        </w:tc>
        <w:tc>
          <w:tcPr>
            <w:tcW w:w="1512"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43F2C1BC"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强化木地板、实木复合地板等</w:t>
            </w:r>
          </w:p>
        </w:tc>
        <w:tc>
          <w:tcPr>
            <w:tcW w:w="732"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52FF3245" w14:textId="77777777" w:rsidR="002232EA" w:rsidRPr="002232EA" w:rsidRDefault="002232EA" w:rsidP="002232EA">
            <w:pPr>
              <w:widowControl/>
              <w:jc w:val="left"/>
              <w:rPr>
                <w:rFonts w:ascii="宋体" w:eastAsia="宋体" w:hAnsi="宋体" w:cs="宋体"/>
                <w:kern w:val="0"/>
                <w:sz w:val="20"/>
              </w:rPr>
            </w:pPr>
          </w:p>
        </w:tc>
        <w:tc>
          <w:tcPr>
            <w:tcW w:w="325"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23386D44" w14:textId="77777777" w:rsidR="002232EA" w:rsidRPr="002232EA" w:rsidRDefault="002232EA" w:rsidP="002232EA">
            <w:pPr>
              <w:widowControl/>
              <w:jc w:val="left"/>
              <w:rPr>
                <w:rFonts w:ascii="宋体" w:eastAsia="宋体" w:hAnsi="宋体" w:cs="宋体"/>
                <w:kern w:val="0"/>
                <w:sz w:val="20"/>
              </w:rPr>
            </w:pPr>
          </w:p>
        </w:tc>
      </w:tr>
      <w:tr w:rsidR="002232EA" w:rsidRPr="002232EA" w14:paraId="5817DA7E" w14:textId="77777777" w:rsidTr="002232EA">
        <w:trPr>
          <w:trHeight w:val="450"/>
        </w:trPr>
        <w:tc>
          <w:tcPr>
            <w:tcW w:w="460" w:type="pct"/>
            <w:vMerge w:val="restart"/>
            <w:tcBorders>
              <w:top w:val="nil"/>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7CAC8C3D" w14:textId="77777777" w:rsidR="002232EA" w:rsidRPr="002232EA" w:rsidRDefault="002232EA" w:rsidP="002232EA">
            <w:pPr>
              <w:widowControl/>
              <w:jc w:val="left"/>
              <w:rPr>
                <w:rFonts w:ascii="宋体" w:eastAsia="宋体" w:hAnsi="宋体" w:cs="宋体"/>
                <w:kern w:val="0"/>
                <w:sz w:val="20"/>
              </w:rPr>
            </w:pPr>
            <w:r w:rsidRPr="002232EA">
              <w:rPr>
                <w:rFonts w:ascii="宋体" w:eastAsia="宋体" w:hAnsi="宋体" w:cs="宋体"/>
                <w:kern w:val="0"/>
                <w:sz w:val="20"/>
              </w:rPr>
              <w:t>其他</w:t>
            </w:r>
          </w:p>
        </w:tc>
        <w:tc>
          <w:tcPr>
            <w:tcW w:w="460"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028D03D0" w14:textId="77777777" w:rsidR="002232EA" w:rsidRPr="002232EA" w:rsidRDefault="002232EA" w:rsidP="002232EA">
            <w:pPr>
              <w:widowControl/>
              <w:jc w:val="left"/>
              <w:rPr>
                <w:rFonts w:ascii="宋体" w:eastAsia="宋体" w:hAnsi="宋体" w:cs="宋体"/>
                <w:kern w:val="0"/>
                <w:sz w:val="20"/>
              </w:rPr>
            </w:pPr>
          </w:p>
        </w:tc>
        <w:tc>
          <w:tcPr>
            <w:tcW w:w="1511"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76D7FB94" w14:textId="77777777" w:rsidR="002232EA" w:rsidRPr="002232EA" w:rsidRDefault="002232EA" w:rsidP="002232EA">
            <w:pPr>
              <w:widowControl/>
              <w:jc w:val="left"/>
              <w:rPr>
                <w:rFonts w:ascii="宋体" w:eastAsia="宋体" w:hAnsi="宋体" w:cs="宋体"/>
                <w:kern w:val="0"/>
                <w:sz w:val="20"/>
              </w:rPr>
            </w:pPr>
          </w:p>
        </w:tc>
        <w:tc>
          <w:tcPr>
            <w:tcW w:w="1512"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56DB65BC" w14:textId="77777777" w:rsidR="002232EA" w:rsidRPr="002232EA" w:rsidRDefault="002232EA" w:rsidP="002232EA">
            <w:pPr>
              <w:widowControl/>
              <w:jc w:val="left"/>
              <w:rPr>
                <w:rFonts w:ascii="宋体" w:eastAsia="宋体" w:hAnsi="宋体" w:cs="宋体"/>
                <w:kern w:val="0"/>
                <w:sz w:val="20"/>
              </w:rPr>
            </w:pPr>
          </w:p>
        </w:tc>
        <w:tc>
          <w:tcPr>
            <w:tcW w:w="732"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39DACFB7" w14:textId="77777777" w:rsidR="002232EA" w:rsidRPr="002232EA" w:rsidRDefault="002232EA" w:rsidP="002232EA">
            <w:pPr>
              <w:widowControl/>
              <w:jc w:val="left"/>
              <w:rPr>
                <w:rFonts w:ascii="宋体" w:eastAsia="宋体" w:hAnsi="宋体" w:cs="宋体"/>
                <w:kern w:val="0"/>
                <w:sz w:val="20"/>
              </w:rPr>
            </w:pPr>
          </w:p>
        </w:tc>
        <w:tc>
          <w:tcPr>
            <w:tcW w:w="325"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1A5F60F8" w14:textId="77777777" w:rsidR="002232EA" w:rsidRPr="002232EA" w:rsidRDefault="002232EA" w:rsidP="002232EA">
            <w:pPr>
              <w:widowControl/>
              <w:jc w:val="left"/>
              <w:rPr>
                <w:rFonts w:ascii="宋体" w:eastAsia="宋体" w:hAnsi="宋体" w:cs="宋体"/>
                <w:kern w:val="0"/>
                <w:sz w:val="20"/>
              </w:rPr>
            </w:pPr>
          </w:p>
        </w:tc>
      </w:tr>
      <w:tr w:rsidR="002232EA" w:rsidRPr="002232EA" w14:paraId="400584C7" w14:textId="77777777" w:rsidTr="002232EA">
        <w:trPr>
          <w:trHeight w:val="450"/>
        </w:trPr>
        <w:tc>
          <w:tcPr>
            <w:tcW w:w="460" w:type="pct"/>
            <w:vMerge/>
            <w:tcBorders>
              <w:top w:val="nil"/>
              <w:left w:val="single" w:sz="6" w:space="0" w:color="DDDDDD"/>
              <w:bottom w:val="single" w:sz="6" w:space="0" w:color="DDDDDD"/>
              <w:right w:val="single" w:sz="6" w:space="0" w:color="DDDDDD"/>
            </w:tcBorders>
            <w:tcMar>
              <w:top w:w="0" w:type="dxa"/>
              <w:left w:w="0" w:type="dxa"/>
              <w:bottom w:w="0" w:type="dxa"/>
              <w:right w:w="0" w:type="dxa"/>
            </w:tcMar>
            <w:vAlign w:val="center"/>
            <w:hideMark/>
          </w:tcPr>
          <w:p w14:paraId="2625E9CB" w14:textId="77777777" w:rsidR="002232EA" w:rsidRPr="002232EA" w:rsidRDefault="002232EA" w:rsidP="002232EA">
            <w:pPr>
              <w:widowControl/>
              <w:jc w:val="left"/>
              <w:rPr>
                <w:rFonts w:ascii="宋体" w:eastAsia="宋体" w:hAnsi="宋体" w:cs="宋体"/>
                <w:kern w:val="0"/>
                <w:sz w:val="20"/>
              </w:rPr>
            </w:pPr>
          </w:p>
        </w:tc>
        <w:tc>
          <w:tcPr>
            <w:tcW w:w="460"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1786D84E" w14:textId="77777777" w:rsidR="002232EA" w:rsidRPr="002232EA" w:rsidRDefault="002232EA" w:rsidP="002232EA">
            <w:pPr>
              <w:widowControl/>
              <w:jc w:val="left"/>
              <w:rPr>
                <w:rFonts w:ascii="宋体" w:eastAsia="宋体" w:hAnsi="宋体" w:cs="宋体"/>
                <w:kern w:val="0"/>
                <w:sz w:val="20"/>
              </w:rPr>
            </w:pPr>
          </w:p>
        </w:tc>
        <w:tc>
          <w:tcPr>
            <w:tcW w:w="1511"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2B24EDB9" w14:textId="77777777" w:rsidR="002232EA" w:rsidRPr="002232EA" w:rsidRDefault="002232EA" w:rsidP="002232EA">
            <w:pPr>
              <w:widowControl/>
              <w:jc w:val="left"/>
              <w:rPr>
                <w:rFonts w:ascii="宋体" w:eastAsia="宋体" w:hAnsi="宋体" w:cs="宋体"/>
                <w:kern w:val="0"/>
                <w:sz w:val="20"/>
              </w:rPr>
            </w:pPr>
          </w:p>
        </w:tc>
        <w:tc>
          <w:tcPr>
            <w:tcW w:w="1512"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42C08D53" w14:textId="77777777" w:rsidR="002232EA" w:rsidRPr="002232EA" w:rsidRDefault="002232EA" w:rsidP="002232EA">
            <w:pPr>
              <w:widowControl/>
              <w:jc w:val="left"/>
              <w:rPr>
                <w:rFonts w:ascii="宋体" w:eastAsia="宋体" w:hAnsi="宋体" w:cs="宋体"/>
                <w:kern w:val="0"/>
                <w:sz w:val="20"/>
              </w:rPr>
            </w:pPr>
          </w:p>
        </w:tc>
        <w:tc>
          <w:tcPr>
            <w:tcW w:w="732"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6FFA8F0D" w14:textId="77777777" w:rsidR="002232EA" w:rsidRPr="002232EA" w:rsidRDefault="002232EA" w:rsidP="002232EA">
            <w:pPr>
              <w:widowControl/>
              <w:jc w:val="left"/>
              <w:rPr>
                <w:rFonts w:ascii="宋体" w:eastAsia="宋体" w:hAnsi="宋体" w:cs="宋体"/>
                <w:kern w:val="0"/>
                <w:sz w:val="20"/>
              </w:rPr>
            </w:pPr>
          </w:p>
        </w:tc>
        <w:tc>
          <w:tcPr>
            <w:tcW w:w="325" w:type="pct"/>
            <w:tcBorders>
              <w:top w:val="nil"/>
              <w:left w:val="nil"/>
              <w:bottom w:val="single" w:sz="6" w:space="0" w:color="DDDDDD"/>
              <w:right w:val="single" w:sz="6" w:space="0" w:color="DDDDDD"/>
            </w:tcBorders>
            <w:tcMar>
              <w:top w:w="75" w:type="dxa"/>
              <w:left w:w="150" w:type="dxa"/>
              <w:bottom w:w="75" w:type="dxa"/>
              <w:right w:w="150" w:type="dxa"/>
            </w:tcMar>
            <w:vAlign w:val="center"/>
            <w:hideMark/>
          </w:tcPr>
          <w:p w14:paraId="7A4EE71F" w14:textId="77777777" w:rsidR="002232EA" w:rsidRPr="002232EA" w:rsidRDefault="002232EA" w:rsidP="002232EA">
            <w:pPr>
              <w:widowControl/>
              <w:jc w:val="left"/>
              <w:rPr>
                <w:rFonts w:ascii="宋体" w:eastAsia="宋体" w:hAnsi="宋体" w:cs="宋体"/>
                <w:kern w:val="0"/>
                <w:sz w:val="20"/>
              </w:rPr>
            </w:pPr>
          </w:p>
        </w:tc>
      </w:tr>
      <w:tr w:rsidR="002232EA" w:rsidRPr="002232EA" w14:paraId="5BBA5C77" w14:textId="77777777" w:rsidTr="002232EA">
        <w:trPr>
          <w:trHeight w:val="450"/>
        </w:trPr>
        <w:tc>
          <w:tcPr>
            <w:tcW w:w="46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2EC38B27" w14:textId="77777777" w:rsidR="002232EA" w:rsidRPr="002232EA" w:rsidRDefault="002232EA" w:rsidP="002232EA">
            <w:pPr>
              <w:widowControl/>
              <w:jc w:val="left"/>
              <w:rPr>
                <w:rFonts w:ascii="宋体" w:eastAsia="宋体" w:hAnsi="宋体" w:cs="宋体"/>
                <w:kern w:val="0"/>
                <w:sz w:val="20"/>
              </w:rPr>
            </w:pPr>
          </w:p>
        </w:tc>
        <w:tc>
          <w:tcPr>
            <w:tcW w:w="46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EBE2E3D" w14:textId="77777777" w:rsidR="002232EA" w:rsidRPr="002232EA" w:rsidRDefault="002232EA" w:rsidP="002232EA">
            <w:pPr>
              <w:widowControl/>
              <w:jc w:val="left"/>
              <w:rPr>
                <w:rFonts w:ascii="宋体" w:eastAsia="宋体" w:hAnsi="宋体" w:cs="宋体"/>
                <w:kern w:val="0"/>
                <w:sz w:val="20"/>
              </w:rPr>
            </w:pPr>
          </w:p>
        </w:tc>
        <w:tc>
          <w:tcPr>
            <w:tcW w:w="1511"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01009030" w14:textId="77777777" w:rsidR="002232EA" w:rsidRPr="002232EA" w:rsidRDefault="002232EA" w:rsidP="002232EA">
            <w:pPr>
              <w:widowControl/>
              <w:jc w:val="left"/>
              <w:rPr>
                <w:rFonts w:ascii="宋体" w:eastAsia="宋体" w:hAnsi="宋体" w:cs="宋体"/>
                <w:kern w:val="0"/>
                <w:sz w:val="20"/>
              </w:rPr>
            </w:pPr>
          </w:p>
        </w:tc>
        <w:tc>
          <w:tcPr>
            <w:tcW w:w="1512"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0DA8337E" w14:textId="77777777" w:rsidR="002232EA" w:rsidRPr="002232EA" w:rsidRDefault="002232EA" w:rsidP="002232EA">
            <w:pPr>
              <w:widowControl/>
              <w:jc w:val="left"/>
              <w:rPr>
                <w:rFonts w:ascii="宋体" w:eastAsia="宋体" w:hAnsi="宋体" w:cs="宋体"/>
                <w:kern w:val="0"/>
                <w:sz w:val="20"/>
              </w:rPr>
            </w:pPr>
          </w:p>
        </w:tc>
        <w:tc>
          <w:tcPr>
            <w:tcW w:w="732"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08CC2924" w14:textId="77777777" w:rsidR="002232EA" w:rsidRPr="002232EA" w:rsidRDefault="002232EA" w:rsidP="002232EA">
            <w:pPr>
              <w:widowControl/>
              <w:jc w:val="left"/>
              <w:rPr>
                <w:rFonts w:ascii="宋体" w:eastAsia="宋体" w:hAnsi="宋体" w:cs="宋体"/>
                <w:kern w:val="0"/>
                <w:sz w:val="20"/>
              </w:rPr>
            </w:pPr>
          </w:p>
        </w:tc>
        <w:tc>
          <w:tcPr>
            <w:tcW w:w="325"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B530A2F" w14:textId="77777777" w:rsidR="002232EA" w:rsidRPr="002232EA" w:rsidRDefault="002232EA" w:rsidP="002232EA">
            <w:pPr>
              <w:widowControl/>
              <w:jc w:val="left"/>
              <w:rPr>
                <w:rFonts w:ascii="宋体" w:eastAsia="宋体" w:hAnsi="宋体" w:cs="宋体"/>
                <w:kern w:val="0"/>
                <w:sz w:val="20"/>
              </w:rPr>
            </w:pPr>
          </w:p>
        </w:tc>
      </w:tr>
    </w:tbl>
    <w:p w14:paraId="6E6A9717" w14:textId="1C6BED7E" w:rsidR="002232EA" w:rsidRDefault="002232EA" w:rsidP="002232EA">
      <w:pPr>
        <w:widowControl/>
        <w:jc w:val="left"/>
        <w:rPr>
          <w:rFonts w:ascii="华文细黑" w:eastAsia="华文细黑" w:hAnsi="华文细黑" w:cs="宋体"/>
          <w:kern w:val="0"/>
          <w:sz w:val="18"/>
          <w:szCs w:val="18"/>
        </w:rPr>
      </w:pPr>
      <w:r w:rsidRPr="002232EA">
        <w:rPr>
          <w:rFonts w:ascii="华文细黑" w:eastAsia="华文细黑" w:hAnsi="华文细黑" w:cs="宋体" w:hint="eastAsia"/>
          <w:kern w:val="0"/>
          <w:sz w:val="18"/>
          <w:szCs w:val="18"/>
        </w:rPr>
        <w:t> </w:t>
      </w:r>
    </w:p>
    <w:p w14:paraId="7382B97C" w14:textId="7912CB85" w:rsidR="002232EA" w:rsidRDefault="002232EA" w:rsidP="002232EA">
      <w:pPr>
        <w:widowControl/>
        <w:jc w:val="left"/>
        <w:rPr>
          <w:rFonts w:ascii="华文细黑" w:eastAsia="华文细黑" w:hAnsi="华文细黑" w:cs="宋体"/>
          <w:kern w:val="0"/>
          <w:sz w:val="18"/>
          <w:szCs w:val="18"/>
        </w:rPr>
      </w:pPr>
    </w:p>
    <w:p w14:paraId="6116A8B9" w14:textId="77777777" w:rsidR="002232EA" w:rsidRPr="002232EA" w:rsidRDefault="002232EA" w:rsidP="002232EA">
      <w:pPr>
        <w:widowControl/>
        <w:jc w:val="left"/>
        <w:rPr>
          <w:rFonts w:ascii="宋体" w:eastAsia="宋体" w:hAnsi="宋体" w:cs="宋体" w:hint="eastAsia"/>
          <w:kern w:val="0"/>
          <w:sz w:val="24"/>
          <w:szCs w:val="24"/>
        </w:rPr>
      </w:pPr>
    </w:p>
    <w:p w14:paraId="21D5551E" w14:textId="77777777" w:rsidR="002232EA" w:rsidRPr="00EA38DF" w:rsidRDefault="002232EA" w:rsidP="002232EA">
      <w:pPr>
        <w:ind w:firstLineChars="200" w:firstLine="480"/>
        <w:rPr>
          <w:rFonts w:ascii="华文细黑" w:eastAsia="华文细黑" w:hAnsi="华文细黑" w:cs="华文细黑"/>
          <w:color w:val="000000" w:themeColor="text1"/>
          <w:sz w:val="24"/>
        </w:rPr>
      </w:pPr>
      <w:r w:rsidRPr="00EA38DF">
        <w:rPr>
          <w:rFonts w:ascii="华文细黑" w:eastAsia="华文细黑" w:hAnsi="华文细黑" w:cs="华文细黑" w:hint="eastAsia"/>
          <w:color w:val="000000" w:themeColor="text1"/>
          <w:sz w:val="24"/>
        </w:rPr>
        <w:t>投标人承诺：</w:t>
      </w:r>
    </w:p>
    <w:p w14:paraId="102F2270" w14:textId="77777777" w:rsidR="002232EA" w:rsidRPr="00EA38DF" w:rsidRDefault="002232EA" w:rsidP="002232EA">
      <w:pPr>
        <w:ind w:firstLineChars="200" w:firstLine="480"/>
        <w:rPr>
          <w:rFonts w:ascii="华文细黑" w:eastAsia="华文细黑" w:hAnsi="华文细黑" w:cs="华文细黑"/>
          <w:color w:val="000000" w:themeColor="text1"/>
          <w:sz w:val="24"/>
        </w:rPr>
      </w:pPr>
      <w:r w:rsidRPr="00EA38DF">
        <w:rPr>
          <w:rFonts w:ascii="华文细黑" w:eastAsia="华文细黑" w:hAnsi="华文细黑" w:cs="华文细黑" w:hint="eastAsia"/>
          <w:color w:val="000000" w:themeColor="text1"/>
          <w:sz w:val="24"/>
        </w:rPr>
        <w:t>本公司承诺对以上文件内容理解无误并接受，将慎重投标！</w:t>
      </w:r>
    </w:p>
    <w:p w14:paraId="7B48E18D" w14:textId="77777777" w:rsidR="002232EA" w:rsidRDefault="002232EA" w:rsidP="002232EA">
      <w:pPr>
        <w:rPr>
          <w:rFonts w:ascii="华文细黑" w:eastAsia="华文细黑" w:hAnsi="华文细黑" w:cs="华文细黑"/>
          <w:color w:val="000000" w:themeColor="text1"/>
          <w:sz w:val="18"/>
          <w:szCs w:val="18"/>
        </w:rPr>
      </w:pPr>
    </w:p>
    <w:p w14:paraId="3601C746" w14:textId="77777777" w:rsidR="002232EA" w:rsidRDefault="002232EA" w:rsidP="002232EA">
      <w:pPr>
        <w:rPr>
          <w:rFonts w:ascii="华文细黑" w:eastAsia="华文细黑" w:hAnsi="华文细黑" w:cs="华文细黑"/>
          <w:color w:val="000000" w:themeColor="text1"/>
          <w:sz w:val="18"/>
          <w:szCs w:val="18"/>
        </w:rPr>
      </w:pPr>
    </w:p>
    <w:p w14:paraId="7D469561" w14:textId="77777777" w:rsidR="002232EA" w:rsidRDefault="002232EA" w:rsidP="002232EA">
      <w:pPr>
        <w:rPr>
          <w:rFonts w:ascii="华文细黑" w:eastAsia="华文细黑" w:hAnsi="华文细黑" w:cs="华文细黑"/>
          <w:color w:val="000000" w:themeColor="text1"/>
          <w:sz w:val="18"/>
          <w:szCs w:val="18"/>
        </w:rPr>
      </w:pPr>
    </w:p>
    <w:p w14:paraId="17DD98FC" w14:textId="77777777" w:rsidR="002232EA" w:rsidRDefault="002232EA" w:rsidP="002232EA">
      <w:pPr>
        <w:rPr>
          <w:rFonts w:ascii="华文细黑" w:eastAsia="华文细黑" w:hAnsi="华文细黑" w:cs="华文细黑"/>
          <w:color w:val="000000" w:themeColor="text1"/>
          <w:sz w:val="18"/>
          <w:szCs w:val="18"/>
        </w:rPr>
      </w:pPr>
    </w:p>
    <w:p w14:paraId="2B42C102" w14:textId="77777777" w:rsidR="002232EA" w:rsidRDefault="002232EA" w:rsidP="002232EA">
      <w:pPr>
        <w:rPr>
          <w:rFonts w:ascii="华文细黑" w:eastAsia="华文细黑" w:hAnsi="华文细黑" w:cs="华文细黑"/>
          <w:color w:val="000000" w:themeColor="text1"/>
          <w:sz w:val="18"/>
          <w:szCs w:val="18"/>
        </w:rPr>
      </w:pPr>
    </w:p>
    <w:p w14:paraId="3AF32BD0" w14:textId="77777777" w:rsidR="002232EA" w:rsidRDefault="002232EA" w:rsidP="002232EA">
      <w:pPr>
        <w:rPr>
          <w:rFonts w:ascii="华文细黑" w:eastAsia="华文细黑" w:hAnsi="华文细黑" w:cs="华文细黑"/>
          <w:color w:val="000000" w:themeColor="text1"/>
          <w:sz w:val="18"/>
          <w:szCs w:val="18"/>
        </w:rPr>
      </w:pPr>
    </w:p>
    <w:p w14:paraId="1DE4AC59" w14:textId="77777777" w:rsidR="002232EA" w:rsidRPr="00EA38DF" w:rsidRDefault="002232EA" w:rsidP="002232EA">
      <w:pPr>
        <w:rPr>
          <w:rFonts w:ascii="华文细黑" w:eastAsia="华文细黑" w:hAnsi="华文细黑" w:cs="华文细黑"/>
          <w:color w:val="000000" w:themeColor="text1"/>
          <w:sz w:val="18"/>
          <w:szCs w:val="18"/>
        </w:rPr>
      </w:pPr>
    </w:p>
    <w:p w14:paraId="68B48761" w14:textId="77777777" w:rsidR="002232EA" w:rsidRPr="00EA38DF" w:rsidRDefault="002232EA" w:rsidP="002232EA">
      <w:pPr>
        <w:ind w:right="480" w:firstLineChars="2250" w:firstLine="5400"/>
        <w:rPr>
          <w:rFonts w:ascii="华文细黑" w:eastAsia="华文细黑" w:hAnsi="华文细黑" w:cs="华文细黑"/>
          <w:color w:val="000000" w:themeColor="text1"/>
          <w:sz w:val="24"/>
        </w:rPr>
      </w:pPr>
    </w:p>
    <w:p w14:paraId="70BA8527" w14:textId="77777777" w:rsidR="002232EA" w:rsidRPr="00EA38DF" w:rsidRDefault="002232EA" w:rsidP="002232EA">
      <w:pPr>
        <w:ind w:right="480" w:firstLineChars="2250" w:firstLine="5400"/>
        <w:rPr>
          <w:rFonts w:ascii="华文细黑" w:eastAsia="华文细黑" w:hAnsi="华文细黑" w:cs="华文细黑"/>
          <w:color w:val="000000" w:themeColor="text1"/>
          <w:sz w:val="24"/>
        </w:rPr>
      </w:pPr>
      <w:r w:rsidRPr="00EA38DF">
        <w:rPr>
          <w:rFonts w:ascii="华文细黑" w:eastAsia="华文细黑" w:hAnsi="华文细黑" w:cs="华文细黑" w:hint="eastAsia"/>
          <w:color w:val="000000" w:themeColor="text1"/>
          <w:sz w:val="24"/>
        </w:rPr>
        <w:t>投标人签字盖章：</w:t>
      </w:r>
    </w:p>
    <w:p w14:paraId="3E931F1B" w14:textId="77777777" w:rsidR="002232EA" w:rsidRPr="00EA38DF" w:rsidRDefault="002232EA" w:rsidP="002232EA">
      <w:pPr>
        <w:ind w:right="480" w:firstLineChars="2400" w:firstLine="5760"/>
        <w:rPr>
          <w:rFonts w:ascii="华文细黑" w:eastAsia="华文细黑" w:hAnsi="华文细黑" w:cs="华文细黑"/>
          <w:color w:val="000000" w:themeColor="text1"/>
          <w:sz w:val="24"/>
        </w:rPr>
      </w:pPr>
      <w:r w:rsidRPr="00EA38DF">
        <w:rPr>
          <w:rFonts w:ascii="华文细黑" w:eastAsia="华文细黑" w:hAnsi="华文细黑" w:cs="华文细黑" w:hint="eastAsia"/>
          <w:color w:val="000000" w:themeColor="text1"/>
          <w:sz w:val="24"/>
        </w:rPr>
        <w:t>年   月   日</w:t>
      </w:r>
    </w:p>
    <w:p w14:paraId="2D1D250D" w14:textId="77777777" w:rsidR="002232EA" w:rsidRPr="00EA38DF" w:rsidRDefault="002232EA" w:rsidP="002232EA">
      <w:pPr>
        <w:ind w:firstLineChars="200" w:firstLine="400"/>
        <w:rPr>
          <w:rFonts w:ascii="宋体" w:hAnsi="宋体"/>
          <w:color w:val="000000" w:themeColor="text1"/>
          <w:sz w:val="20"/>
          <w:szCs w:val="21"/>
        </w:rPr>
      </w:pPr>
    </w:p>
    <w:p w14:paraId="5223402F" w14:textId="77777777" w:rsidR="002232EA" w:rsidRPr="00EA38DF" w:rsidRDefault="002232EA" w:rsidP="002232EA">
      <w:pPr>
        <w:pStyle w:val="a5"/>
        <w:tabs>
          <w:tab w:val="center" w:pos="4395"/>
          <w:tab w:val="right" w:pos="9356"/>
        </w:tabs>
        <w:rPr>
          <w:rFonts w:ascii="宋体" w:eastAsia="宋体" w:hAnsi="宋体"/>
          <w:color w:val="000000" w:themeColor="text1"/>
        </w:rPr>
      </w:pPr>
      <w:r w:rsidRPr="00EA38DF">
        <w:rPr>
          <w:rFonts w:ascii="宋体" w:eastAsia="宋体" w:hAnsi="宋体" w:hint="eastAsia"/>
          <w:color w:val="000000" w:themeColor="text1"/>
        </w:rPr>
        <w:t>如果任何人发现我公司相关部门或人员在招标、评标过程中存在任何不正当行为，欢迎举报，我公司将对举报者保密，并根据调查情况给予举报者适当奖励。我公司投诉受理部门为法</w:t>
      </w:r>
      <w:proofErr w:type="gramStart"/>
      <w:r w:rsidRPr="00EA38DF">
        <w:rPr>
          <w:rFonts w:ascii="宋体" w:eastAsia="宋体" w:hAnsi="宋体" w:hint="eastAsia"/>
          <w:color w:val="000000" w:themeColor="text1"/>
        </w:rPr>
        <w:t>务</w:t>
      </w:r>
      <w:proofErr w:type="gramEnd"/>
      <w:r w:rsidRPr="00EA38DF">
        <w:rPr>
          <w:rFonts w:ascii="宋体" w:eastAsia="宋体" w:hAnsi="宋体" w:hint="eastAsia"/>
          <w:color w:val="000000" w:themeColor="text1"/>
        </w:rPr>
        <w:t>部，联系地址：上海市浦东新区五星路727弄汇公馆5号。</w:t>
      </w:r>
    </w:p>
    <w:p w14:paraId="2D622A76" w14:textId="77777777" w:rsidR="002232EA" w:rsidRPr="00EA38DF" w:rsidRDefault="002232EA" w:rsidP="002232EA">
      <w:pPr>
        <w:pStyle w:val="a5"/>
        <w:tabs>
          <w:tab w:val="center" w:pos="4395"/>
          <w:tab w:val="right" w:pos="9356"/>
        </w:tabs>
        <w:ind w:left="4153" w:hanging="4153"/>
        <w:rPr>
          <w:rFonts w:ascii="宋体" w:eastAsia="宋体" w:hAnsi="宋体"/>
          <w:color w:val="000000" w:themeColor="text1"/>
        </w:rPr>
      </w:pPr>
      <w:r w:rsidRPr="00EA38DF">
        <w:rPr>
          <w:rFonts w:ascii="宋体" w:eastAsia="宋体" w:hAnsi="宋体" w:hint="eastAsia"/>
          <w:color w:val="000000" w:themeColor="text1"/>
        </w:rPr>
        <w:t xml:space="preserve">联系人： </w:t>
      </w:r>
      <w:proofErr w:type="gramStart"/>
      <w:r w:rsidRPr="00EA38DF">
        <w:rPr>
          <w:rFonts w:ascii="宋体" w:eastAsia="宋体" w:hAnsi="宋体" w:hint="eastAsia"/>
          <w:color w:val="000000" w:themeColor="text1"/>
        </w:rPr>
        <w:t>田安玲</w:t>
      </w:r>
      <w:proofErr w:type="gramEnd"/>
      <w:r w:rsidRPr="00EA38DF">
        <w:rPr>
          <w:rFonts w:ascii="宋体" w:eastAsia="宋体" w:hAnsi="宋体" w:hint="eastAsia"/>
          <w:color w:val="000000" w:themeColor="text1"/>
        </w:rPr>
        <w:t xml:space="preserve">    固定电话： 021-68553266；   移动电话：18717765620；</w:t>
      </w:r>
    </w:p>
    <w:p w14:paraId="2A03AD1C" w14:textId="77777777" w:rsidR="002232EA" w:rsidRPr="00EA38DF" w:rsidRDefault="002232EA" w:rsidP="002232EA">
      <w:pPr>
        <w:pStyle w:val="a5"/>
        <w:tabs>
          <w:tab w:val="center" w:pos="4395"/>
          <w:tab w:val="right" w:pos="9356"/>
        </w:tabs>
        <w:rPr>
          <w:rFonts w:ascii="宋体" w:eastAsia="宋体" w:hAnsi="宋体"/>
          <w:color w:val="000000" w:themeColor="text1"/>
        </w:rPr>
      </w:pPr>
      <w:r w:rsidRPr="00EA38DF">
        <w:rPr>
          <w:rFonts w:ascii="宋体" w:eastAsia="宋体" w:hAnsi="宋体" w:hint="eastAsia"/>
          <w:color w:val="000000" w:themeColor="text1"/>
        </w:rPr>
        <w:t>电子邮箱：</w:t>
      </w:r>
      <w:r w:rsidRPr="00EA38DF">
        <w:rPr>
          <w:rFonts w:ascii="宋体" w:eastAsia="宋体" w:hAnsi="宋体"/>
          <w:color w:val="000000" w:themeColor="text1"/>
        </w:rPr>
        <w:t>tiananling@powerdekor.com.cn</w:t>
      </w:r>
    </w:p>
    <w:p w14:paraId="39CEA0DA" w14:textId="77777777" w:rsidR="00D22611" w:rsidRPr="002232EA" w:rsidRDefault="00D22611">
      <w:pPr>
        <w:pStyle w:val="a5"/>
        <w:tabs>
          <w:tab w:val="center" w:pos="4395"/>
          <w:tab w:val="right" w:pos="9356"/>
        </w:tabs>
        <w:rPr>
          <w:color w:val="000000" w:themeColor="text1"/>
        </w:rPr>
      </w:pPr>
    </w:p>
    <w:sectPr w:rsidR="00D22611" w:rsidRPr="002232EA">
      <w:type w:val="continuous"/>
      <w:pgSz w:w="11907" w:h="16840"/>
      <w:pgMar w:top="1440" w:right="1800" w:bottom="1440" w:left="1800" w:header="851" w:footer="851" w:gutter="0"/>
      <w:cols w:space="720"/>
      <w:titlePg/>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37B46" w14:textId="77777777" w:rsidR="003E3954" w:rsidRDefault="003E3954">
      <w:r>
        <w:separator/>
      </w:r>
    </w:p>
  </w:endnote>
  <w:endnote w:type="continuationSeparator" w:id="0">
    <w:p w14:paraId="00DB2821" w14:textId="77777777" w:rsidR="003E3954" w:rsidRDefault="003E3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38423" w14:textId="77777777" w:rsidR="00D22611" w:rsidRDefault="00FC05D0">
    <w:pPr>
      <w:pStyle w:val="a5"/>
      <w:framePr w:wrap="around" w:vAnchor="text" w:hAnchor="margin" w:xAlign="center" w:y="1"/>
      <w:rPr>
        <w:rStyle w:val="a9"/>
      </w:rPr>
    </w:pPr>
    <w:r>
      <w:fldChar w:fldCharType="begin"/>
    </w:r>
    <w:r>
      <w:rPr>
        <w:rStyle w:val="a9"/>
      </w:rPr>
      <w:instrText xml:space="preserve">PAGE  </w:instrText>
    </w:r>
    <w:r>
      <w:fldChar w:fldCharType="separate"/>
    </w:r>
    <w:r>
      <w:rPr>
        <w:rStyle w:val="a9"/>
      </w:rPr>
      <w:t>10</w:t>
    </w:r>
    <w:r>
      <w:fldChar w:fldCharType="end"/>
    </w:r>
  </w:p>
  <w:p w14:paraId="4470F793" w14:textId="77777777" w:rsidR="00D22611" w:rsidRDefault="00D2261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A6CFC" w14:textId="77777777" w:rsidR="00D22611" w:rsidRDefault="00FC05D0">
    <w:pPr>
      <w:pStyle w:val="a5"/>
      <w:framePr w:wrap="around" w:vAnchor="text" w:hAnchor="margin" w:xAlign="center" w:y="1"/>
      <w:rPr>
        <w:rStyle w:val="a9"/>
      </w:rPr>
    </w:pPr>
    <w:r>
      <w:fldChar w:fldCharType="begin"/>
    </w:r>
    <w:r>
      <w:rPr>
        <w:rStyle w:val="a9"/>
      </w:rPr>
      <w:instrText xml:space="preserve">PAGE  </w:instrText>
    </w:r>
    <w:r>
      <w:fldChar w:fldCharType="separate"/>
    </w:r>
    <w:r>
      <w:rPr>
        <w:rStyle w:val="a9"/>
      </w:rPr>
      <w:t>9</w:t>
    </w:r>
    <w:r>
      <w:fldChar w:fldCharType="end"/>
    </w:r>
  </w:p>
  <w:p w14:paraId="63C3B199" w14:textId="77777777" w:rsidR="00D22611" w:rsidRDefault="00FC05D0">
    <w:pPr>
      <w:pStyle w:val="a5"/>
      <w:ind w:right="360"/>
      <w:jc w:val="center"/>
      <w:rPr>
        <w:rStyle w:val="a9"/>
      </w:rPr>
    </w:pPr>
    <w:r>
      <w:rPr>
        <w:rFonts w:hint="eastAsia"/>
        <w:noProof/>
      </w:rPr>
      <mc:AlternateContent>
        <mc:Choice Requires="wps">
          <w:drawing>
            <wp:anchor distT="0" distB="0" distL="114300" distR="114300" simplePos="0" relativeHeight="251659264" behindDoc="0" locked="0" layoutInCell="1" allowOverlap="1" wp14:anchorId="43A4E538" wp14:editId="27FA5B67">
              <wp:simplePos x="0" y="0"/>
              <wp:positionH relativeFrom="column">
                <wp:posOffset>-594360</wp:posOffset>
              </wp:positionH>
              <wp:positionV relativeFrom="paragraph">
                <wp:posOffset>-387985</wp:posOffset>
              </wp:positionV>
              <wp:extent cx="6656070" cy="977900"/>
              <wp:effectExtent l="0" t="2540" r="0" b="635"/>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6070" cy="977900"/>
                      </a:xfrm>
                      <a:prstGeom prst="rect">
                        <a:avLst/>
                      </a:prstGeom>
                      <a:solidFill>
                        <a:srgbClr val="FFFFFF"/>
                      </a:solidFill>
                      <a:ln>
                        <a:noFill/>
                      </a:ln>
                    </wps:spPr>
                    <wps:txbx>
                      <w:txbxContent>
                        <w:p w14:paraId="4A9151E3" w14:textId="77777777" w:rsidR="00D22611" w:rsidRDefault="00D22611">
                          <w:pPr>
                            <w:rPr>
                              <w:sz w:val="18"/>
                              <w:szCs w:val="18"/>
                            </w:rPr>
                          </w:pPr>
                        </w:p>
                      </w:txbxContent>
                    </wps:txbx>
                    <wps:bodyPr rot="0" vert="horz" wrap="square" lIns="91440" tIns="45720" rIns="91440" bIns="45720" anchor="t" anchorCtr="0" upright="1">
                      <a:noAutofit/>
                    </wps:bodyPr>
                  </wps:wsp>
                </a:graphicData>
              </a:graphic>
            </wp:anchor>
          </w:drawing>
        </mc:Choice>
        <mc:Fallback>
          <w:pict>
            <v:shapetype w14:anchorId="43A4E538" id="_x0000_t202" coordsize="21600,21600" o:spt="202" path="m,l,21600r21600,l21600,xe">
              <v:stroke joinstyle="miter"/>
              <v:path gradientshapeok="t" o:connecttype="rect"/>
            </v:shapetype>
            <v:shape id="文本框 2" o:spid="_x0000_s1026" type="#_x0000_t202" style="position:absolute;left:0;text-align:left;margin-left:-46.8pt;margin-top:-30.55pt;width:524.1pt;height:7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" stroked="f">
              <v:textbox>
                <w:txbxContent>
                  <w:p w14:paraId="4A9151E3" w14:textId="77777777" w:rsidR="00D22611" w:rsidRDefault="00D22611">
                    <w:pPr>
                      <w:rPr>
                        <w:sz w:val="18"/>
                        <w:szCs w:val="18"/>
                      </w:rPr>
                    </w:pPr>
                  </w:p>
                </w:txbxContent>
              </v:textbox>
              <w10:wrap type="square"/>
            </v:shape>
          </w:pict>
        </mc:Fallback>
      </mc:AlternateContent>
    </w:r>
  </w:p>
  <w:p w14:paraId="6581214F" w14:textId="77777777" w:rsidR="00D22611" w:rsidRDefault="00D22611">
    <w:pPr>
      <w:pStyle w:val="a5"/>
      <w:ind w:right="360"/>
    </w:pPr>
  </w:p>
  <w:p w14:paraId="25E7AEAA" w14:textId="77777777" w:rsidR="00D22611" w:rsidRDefault="00D22611">
    <w:pPr>
      <w:pStyle w:val="a5"/>
      <w:jc w:val="center"/>
      <w:rPr>
        <w:rStyle w:val="a9"/>
      </w:rPr>
    </w:pPr>
  </w:p>
  <w:p w14:paraId="442476DD" w14:textId="77777777" w:rsidR="00D22611" w:rsidRDefault="00D22611">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2E15C" w14:textId="77777777" w:rsidR="00D22611" w:rsidRDefault="00D22611">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DC10" w14:textId="77777777" w:rsidR="00D22611" w:rsidRDefault="00FC05D0">
    <w:pPr>
      <w:pStyle w:val="a5"/>
      <w:framePr w:wrap="around" w:vAnchor="text" w:hAnchor="margin" w:xAlign="center" w:y="1"/>
      <w:rPr>
        <w:rStyle w:val="a9"/>
      </w:rPr>
    </w:pPr>
    <w:r>
      <w:fldChar w:fldCharType="begin"/>
    </w:r>
    <w:r>
      <w:rPr>
        <w:rStyle w:val="a9"/>
      </w:rPr>
      <w:instrText xml:space="preserve">PAGE  </w:instrText>
    </w:r>
    <w:r>
      <w:fldChar w:fldCharType="separate"/>
    </w:r>
    <w:r w:rsidR="00700100">
      <w:rPr>
        <w:rStyle w:val="a9"/>
        <w:noProof/>
      </w:rPr>
      <w:t>11</w:t>
    </w:r>
    <w:r>
      <w:fldChar w:fldCharType="end"/>
    </w:r>
  </w:p>
  <w:p w14:paraId="3C9C176C" w14:textId="77777777" w:rsidR="00D22611" w:rsidRDefault="00D22611">
    <w:pPr>
      <w:pStyle w:val="a5"/>
      <w:ind w:right="3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B51D9" w14:textId="77777777" w:rsidR="00D22611" w:rsidRDefault="00FC05D0">
    <w:pPr>
      <w:pStyle w:val="a5"/>
      <w:framePr w:wrap="around" w:vAnchor="text" w:hAnchor="margin" w:xAlign="center" w:y="1"/>
      <w:rPr>
        <w:rStyle w:val="a9"/>
      </w:rPr>
    </w:pPr>
    <w:r>
      <w:fldChar w:fldCharType="begin"/>
    </w:r>
    <w:r>
      <w:rPr>
        <w:rStyle w:val="a9"/>
      </w:rPr>
      <w:instrText xml:space="preserve">PAGE  </w:instrText>
    </w:r>
    <w:r>
      <w:fldChar w:fldCharType="separate"/>
    </w:r>
    <w:r w:rsidR="00700100">
      <w:rPr>
        <w:rStyle w:val="a9"/>
        <w:noProof/>
      </w:rPr>
      <w:t>18</w:t>
    </w:r>
    <w:r>
      <w:fldChar w:fldCharType="end"/>
    </w:r>
  </w:p>
  <w:p w14:paraId="6C2FE9DD" w14:textId="77777777" w:rsidR="00D22611" w:rsidRDefault="00D22611">
    <w:pPr>
      <w:pStyle w:val="a5"/>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1F965" w14:textId="77777777" w:rsidR="003E3954" w:rsidRDefault="003E3954">
      <w:r>
        <w:separator/>
      </w:r>
    </w:p>
  </w:footnote>
  <w:footnote w:type="continuationSeparator" w:id="0">
    <w:p w14:paraId="6418CDFD" w14:textId="77777777" w:rsidR="003E3954" w:rsidRDefault="003E3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E2256" w14:textId="77777777" w:rsidR="00D22611" w:rsidRDefault="00FC05D0">
    <w:pPr>
      <w:pStyle w:val="a7"/>
      <w:jc w:val="left"/>
    </w:pPr>
    <w:r>
      <w:rPr>
        <w:rFonts w:hint="eastAsia"/>
      </w:rPr>
      <w:t>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A2193" w14:textId="77777777" w:rsidR="00D22611" w:rsidRDefault="00FC05D0">
    <w:pPr>
      <w:pStyle w:val="a7"/>
      <w:jc w:val="both"/>
      <w:rPr>
        <w:sz w:val="21"/>
      </w:rPr>
    </w:pPr>
    <w:r>
      <w:rPr>
        <w:rFonts w:hint="eastAsia"/>
        <w:sz w:val="21"/>
      </w:rPr>
      <w:t>招标文件</w:t>
    </w:r>
    <w:r>
      <w:rPr>
        <w:rFonts w:hint="eastAsia"/>
        <w:sz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26F84" w14:textId="77777777" w:rsidR="00D22611" w:rsidRDefault="00FC05D0">
    <w:pPr>
      <w:pStyle w:val="a7"/>
      <w:jc w:val="both"/>
      <w:rPr>
        <w:sz w:val="21"/>
      </w:rPr>
    </w:pPr>
    <w:r>
      <w:rPr>
        <w:rFonts w:hint="eastAsia"/>
        <w:sz w:val="21"/>
      </w:rPr>
      <w:t>招标文件</w:t>
    </w:r>
    <w:r>
      <w:rPr>
        <w:rFonts w:hint="eastAsia"/>
        <w:sz w:val="21"/>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FD68" w14:textId="77777777" w:rsidR="00D22611" w:rsidRDefault="00FC05D0">
    <w:pPr>
      <w:pStyle w:val="a7"/>
      <w:jc w:val="both"/>
      <w:rPr>
        <w:sz w:val="21"/>
      </w:rPr>
    </w:pPr>
    <w:r>
      <w:rPr>
        <w:rFonts w:hint="eastAsia"/>
        <w:sz w:val="21"/>
      </w:rPr>
      <w:t>招标文件</w:t>
    </w:r>
    <w:r>
      <w:rPr>
        <w:rFonts w:hint="eastAsia"/>
        <w:sz w:val="21"/>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BE4AC" w14:textId="77777777" w:rsidR="00D22611" w:rsidRDefault="00FC05D0">
    <w:pPr>
      <w:pStyle w:val="a7"/>
      <w:jc w:val="both"/>
      <w:rPr>
        <w:sz w:val="21"/>
      </w:rPr>
    </w:pPr>
    <w:r>
      <w:rPr>
        <w:rFonts w:hint="eastAsia"/>
        <w:sz w:val="21"/>
      </w:rPr>
      <w:t>招标文件</w:t>
    </w:r>
    <w:r>
      <w:rPr>
        <w:rFonts w:hint="eastAsia"/>
        <w:sz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A7DD4"/>
    <w:multiLevelType w:val="multilevel"/>
    <w:tmpl w:val="22BA7DD4"/>
    <w:lvl w:ilvl="0">
      <w:start w:val="1"/>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607B61DF"/>
    <w:multiLevelType w:val="singleLevel"/>
    <w:tmpl w:val="607B61DF"/>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U5YTk2NWU3OTRhNTU0YjZlNWE0ODExMjY4YzM0MTgifQ=="/>
  </w:docVars>
  <w:rsids>
    <w:rsidRoot w:val="00143BF8"/>
    <w:rsid w:val="00022C98"/>
    <w:rsid w:val="000B4B39"/>
    <w:rsid w:val="00143BF8"/>
    <w:rsid w:val="001778E3"/>
    <w:rsid w:val="002232EA"/>
    <w:rsid w:val="00276111"/>
    <w:rsid w:val="0029136E"/>
    <w:rsid w:val="002B1462"/>
    <w:rsid w:val="00315035"/>
    <w:rsid w:val="00354E4D"/>
    <w:rsid w:val="003748E8"/>
    <w:rsid w:val="0039456B"/>
    <w:rsid w:val="003B7828"/>
    <w:rsid w:val="003D3720"/>
    <w:rsid w:val="003D6A6B"/>
    <w:rsid w:val="003E3954"/>
    <w:rsid w:val="00497CBE"/>
    <w:rsid w:val="004B1740"/>
    <w:rsid w:val="004F0926"/>
    <w:rsid w:val="0050224A"/>
    <w:rsid w:val="00547A23"/>
    <w:rsid w:val="005513A4"/>
    <w:rsid w:val="00573194"/>
    <w:rsid w:val="005814F2"/>
    <w:rsid w:val="00613DD7"/>
    <w:rsid w:val="00617CB0"/>
    <w:rsid w:val="0062123B"/>
    <w:rsid w:val="00700100"/>
    <w:rsid w:val="00714E8C"/>
    <w:rsid w:val="00723350"/>
    <w:rsid w:val="007739C6"/>
    <w:rsid w:val="007A085B"/>
    <w:rsid w:val="00846CE7"/>
    <w:rsid w:val="00897BB0"/>
    <w:rsid w:val="008D177B"/>
    <w:rsid w:val="009177F4"/>
    <w:rsid w:val="0093198B"/>
    <w:rsid w:val="00986E34"/>
    <w:rsid w:val="009F1AE6"/>
    <w:rsid w:val="00A32294"/>
    <w:rsid w:val="00A3362D"/>
    <w:rsid w:val="00A6671D"/>
    <w:rsid w:val="00AC4BFE"/>
    <w:rsid w:val="00B84681"/>
    <w:rsid w:val="00C06A6D"/>
    <w:rsid w:val="00C15125"/>
    <w:rsid w:val="00C4638C"/>
    <w:rsid w:val="00C5740F"/>
    <w:rsid w:val="00C62397"/>
    <w:rsid w:val="00CD29B6"/>
    <w:rsid w:val="00CE7EE8"/>
    <w:rsid w:val="00D1477E"/>
    <w:rsid w:val="00D22611"/>
    <w:rsid w:val="00D9621C"/>
    <w:rsid w:val="00DA7B82"/>
    <w:rsid w:val="00DC6BE8"/>
    <w:rsid w:val="00E15DED"/>
    <w:rsid w:val="00E256B9"/>
    <w:rsid w:val="00E73004"/>
    <w:rsid w:val="00EA3860"/>
    <w:rsid w:val="00EA38DF"/>
    <w:rsid w:val="00EE3357"/>
    <w:rsid w:val="00F054B3"/>
    <w:rsid w:val="00F11A9E"/>
    <w:rsid w:val="00F259FE"/>
    <w:rsid w:val="00F41A8C"/>
    <w:rsid w:val="00F517B6"/>
    <w:rsid w:val="00F66DD7"/>
    <w:rsid w:val="00F70E28"/>
    <w:rsid w:val="00F71A2A"/>
    <w:rsid w:val="00FC05D0"/>
    <w:rsid w:val="00FC6FB7"/>
    <w:rsid w:val="12DB6E5D"/>
    <w:rsid w:val="1C8A13E1"/>
    <w:rsid w:val="1D6964CA"/>
    <w:rsid w:val="1DF8472C"/>
    <w:rsid w:val="4DE46ECE"/>
    <w:rsid w:val="4DF70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1586838"/>
  <w15:docId w15:val="{6E80DB68-720E-4D96-BDCE-B3EF7020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楷体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2">
    <w:name w:val="Body Text Indent 2"/>
    <w:basedOn w:val="a"/>
    <w:link w:val="20"/>
    <w:qFormat/>
    <w:pPr>
      <w:ind w:firstLineChars="201" w:firstLine="643"/>
    </w:pPr>
    <w:rPr>
      <w:rFonts w:ascii="楷体_GB2312"/>
    </w:rPr>
  </w:style>
  <w:style w:type="paragraph" w:styleId="a5">
    <w:name w:val="footer"/>
    <w:basedOn w:val="a"/>
    <w:link w:val="a6"/>
    <w:uiPriority w:val="99"/>
    <w:qFormat/>
    <w:pPr>
      <w:tabs>
        <w:tab w:val="center" w:pos="4153"/>
        <w:tab w:val="right" w:pos="8306"/>
      </w:tabs>
      <w:snapToGrid w:val="0"/>
      <w:jc w:val="left"/>
    </w:pPr>
    <w:rPr>
      <w:sz w:val="18"/>
    </w:rPr>
  </w:style>
  <w:style w:type="paragraph" w:styleId="a7">
    <w:name w:val="header"/>
    <w:basedOn w:val="a"/>
    <w:link w:val="a8"/>
    <w:uiPriority w:val="99"/>
    <w:pPr>
      <w:pBdr>
        <w:bottom w:val="single" w:sz="6" w:space="1" w:color="auto"/>
      </w:pBdr>
      <w:tabs>
        <w:tab w:val="center" w:pos="4153"/>
        <w:tab w:val="right" w:pos="8306"/>
      </w:tabs>
      <w:snapToGrid w:val="0"/>
      <w:jc w:val="center"/>
    </w:pPr>
    <w:rPr>
      <w:sz w:val="18"/>
    </w:rPr>
  </w:style>
  <w:style w:type="character" w:styleId="a9">
    <w:name w:val="page number"/>
    <w:qFormat/>
  </w:style>
  <w:style w:type="character" w:styleId="aa">
    <w:name w:val="Hyperlink"/>
    <w:uiPriority w:val="99"/>
    <w:qFormat/>
    <w:rPr>
      <w:color w:val="0000FF"/>
      <w:u w:val="single"/>
    </w:rPr>
  </w:style>
  <w:style w:type="character" w:styleId="ab">
    <w:name w:val="annotation reference"/>
    <w:basedOn w:val="a0"/>
    <w:uiPriority w:val="99"/>
    <w:semiHidden/>
    <w:unhideWhenUsed/>
    <w:qFormat/>
    <w:rPr>
      <w:sz w:val="21"/>
      <w:szCs w:val="21"/>
    </w:rPr>
  </w:style>
  <w:style w:type="character" w:customStyle="1" w:styleId="a4">
    <w:name w:val="批注文字 字符"/>
    <w:basedOn w:val="a0"/>
    <w:link w:val="a3"/>
    <w:qFormat/>
    <w:rPr>
      <w:rFonts w:ascii="Times New Roman" w:eastAsia="楷体_GB2312" w:hAnsi="Times New Roman" w:cs="Times New Roman"/>
      <w:sz w:val="32"/>
      <w:szCs w:val="20"/>
    </w:rPr>
  </w:style>
  <w:style w:type="character" w:customStyle="1" w:styleId="20">
    <w:name w:val="正文文本缩进 2 字符"/>
    <w:basedOn w:val="a0"/>
    <w:link w:val="2"/>
    <w:qFormat/>
    <w:rPr>
      <w:rFonts w:ascii="楷体_GB2312" w:eastAsia="楷体_GB2312" w:hAnsi="Times New Roman" w:cs="Times New Roman"/>
      <w:sz w:val="32"/>
      <w:szCs w:val="20"/>
    </w:rPr>
  </w:style>
  <w:style w:type="character" w:customStyle="1" w:styleId="a6">
    <w:name w:val="页脚 字符"/>
    <w:basedOn w:val="a0"/>
    <w:link w:val="a5"/>
    <w:uiPriority w:val="99"/>
    <w:qFormat/>
    <w:rPr>
      <w:rFonts w:ascii="Times New Roman" w:eastAsia="楷体_GB2312" w:hAnsi="Times New Roman" w:cs="Times New Roman"/>
      <w:sz w:val="18"/>
      <w:szCs w:val="20"/>
    </w:rPr>
  </w:style>
  <w:style w:type="character" w:customStyle="1" w:styleId="a8">
    <w:name w:val="页眉 字符"/>
    <w:basedOn w:val="a0"/>
    <w:link w:val="a7"/>
    <w:uiPriority w:val="99"/>
    <w:qFormat/>
    <w:rPr>
      <w:rFonts w:ascii="Times New Roman" w:eastAsia="楷体_GB2312" w:hAnsi="Times New Roman" w:cs="Times New Roman"/>
      <w:sz w:val="18"/>
      <w:szCs w:val="20"/>
    </w:rPr>
  </w:style>
  <w:style w:type="paragraph" w:styleId="ac">
    <w:name w:val="Balloon Text"/>
    <w:basedOn w:val="a"/>
    <w:link w:val="ad"/>
    <w:uiPriority w:val="99"/>
    <w:semiHidden/>
    <w:unhideWhenUsed/>
    <w:rsid w:val="009177F4"/>
    <w:rPr>
      <w:sz w:val="18"/>
      <w:szCs w:val="18"/>
    </w:rPr>
  </w:style>
  <w:style w:type="character" w:customStyle="1" w:styleId="ad">
    <w:name w:val="批注框文本 字符"/>
    <w:basedOn w:val="a0"/>
    <w:link w:val="ac"/>
    <w:uiPriority w:val="99"/>
    <w:semiHidden/>
    <w:rsid w:val="009177F4"/>
    <w:rPr>
      <w:rFonts w:ascii="Times New Roman" w:eastAsia="楷体_GB2312" w:hAnsi="Times New Roman" w:cs="Times New Roman"/>
      <w:kern w:val="2"/>
      <w:sz w:val="18"/>
      <w:szCs w:val="18"/>
    </w:rPr>
  </w:style>
  <w:style w:type="paragraph" w:styleId="ae">
    <w:name w:val="Normal (Web)"/>
    <w:basedOn w:val="a"/>
    <w:uiPriority w:val="99"/>
    <w:semiHidden/>
    <w:unhideWhenUsed/>
    <w:rsid w:val="002232E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86892">
      <w:bodyDiv w:val="1"/>
      <w:marLeft w:val="0"/>
      <w:marRight w:val="0"/>
      <w:marTop w:val="0"/>
      <w:marBottom w:val="0"/>
      <w:divBdr>
        <w:top w:val="none" w:sz="0" w:space="0" w:color="auto"/>
        <w:left w:val="none" w:sz="0" w:space="0" w:color="auto"/>
        <w:bottom w:val="none" w:sz="0" w:space="0" w:color="auto"/>
        <w:right w:val="none" w:sz="0" w:space="0" w:color="auto"/>
      </w:divBdr>
      <w:divsChild>
        <w:div w:id="1120538475">
          <w:marLeft w:val="0"/>
          <w:marRight w:val="0"/>
          <w:marTop w:val="0"/>
          <w:marBottom w:val="0"/>
          <w:divBdr>
            <w:top w:val="none" w:sz="0" w:space="0" w:color="auto"/>
            <w:left w:val="none" w:sz="0" w:space="0" w:color="auto"/>
            <w:bottom w:val="none" w:sz="0" w:space="0" w:color="auto"/>
            <w:right w:val="none" w:sz="0" w:space="0" w:color="auto"/>
          </w:divBdr>
          <w:divsChild>
            <w:div w:id="1253658711">
              <w:marLeft w:val="0"/>
              <w:marRight w:val="0"/>
              <w:marTop w:val="0"/>
              <w:marBottom w:val="0"/>
              <w:divBdr>
                <w:top w:val="none" w:sz="0" w:space="0" w:color="auto"/>
                <w:left w:val="none" w:sz="0" w:space="0" w:color="auto"/>
                <w:bottom w:val="none" w:sz="0" w:space="0" w:color="auto"/>
                <w:right w:val="none" w:sz="0" w:space="0" w:color="auto"/>
              </w:divBdr>
              <w:divsChild>
                <w:div w:id="1293555102">
                  <w:marLeft w:val="0"/>
                  <w:marRight w:val="0"/>
                  <w:marTop w:val="0"/>
                  <w:marBottom w:val="0"/>
                  <w:divBdr>
                    <w:top w:val="none" w:sz="0" w:space="0" w:color="auto"/>
                    <w:left w:val="none" w:sz="0" w:space="0" w:color="auto"/>
                    <w:bottom w:val="none" w:sz="0" w:space="0" w:color="auto"/>
                    <w:right w:val="none" w:sz="0" w:space="0" w:color="auto"/>
                  </w:divBdr>
                  <w:divsChild>
                    <w:div w:id="1147818662">
                      <w:marLeft w:val="0"/>
                      <w:marRight w:val="0"/>
                      <w:marTop w:val="0"/>
                      <w:marBottom w:val="0"/>
                      <w:divBdr>
                        <w:top w:val="none" w:sz="0" w:space="0" w:color="auto"/>
                        <w:left w:val="none" w:sz="0" w:space="0" w:color="auto"/>
                        <w:bottom w:val="none" w:sz="0" w:space="0" w:color="auto"/>
                        <w:right w:val="none" w:sz="0" w:space="0" w:color="auto"/>
                      </w:divBdr>
                      <w:divsChild>
                        <w:div w:id="428548157">
                          <w:marLeft w:val="0"/>
                          <w:marRight w:val="0"/>
                          <w:marTop w:val="0"/>
                          <w:marBottom w:val="0"/>
                          <w:divBdr>
                            <w:top w:val="none" w:sz="0" w:space="0" w:color="auto"/>
                            <w:left w:val="none" w:sz="0" w:space="0" w:color="auto"/>
                            <w:bottom w:val="none" w:sz="0" w:space="0" w:color="auto"/>
                            <w:right w:val="none" w:sz="0" w:space="0" w:color="auto"/>
                          </w:divBdr>
                          <w:divsChild>
                            <w:div w:id="1404838038">
                              <w:marLeft w:val="0"/>
                              <w:marRight w:val="0"/>
                              <w:marTop w:val="0"/>
                              <w:marBottom w:val="0"/>
                              <w:divBdr>
                                <w:top w:val="none" w:sz="0" w:space="0" w:color="auto"/>
                                <w:left w:val="none" w:sz="0" w:space="0" w:color="auto"/>
                                <w:bottom w:val="none" w:sz="0" w:space="0" w:color="auto"/>
                                <w:right w:val="none" w:sz="0" w:space="0" w:color="auto"/>
                              </w:divBdr>
                              <w:divsChild>
                                <w:div w:id="1263609594">
                                  <w:marLeft w:val="0"/>
                                  <w:marRight w:val="0"/>
                                  <w:marTop w:val="0"/>
                                  <w:marBottom w:val="0"/>
                                  <w:divBdr>
                                    <w:top w:val="none" w:sz="0" w:space="0" w:color="auto"/>
                                    <w:left w:val="none" w:sz="0" w:space="0" w:color="auto"/>
                                    <w:bottom w:val="none" w:sz="0" w:space="0" w:color="auto"/>
                                    <w:right w:val="none" w:sz="0" w:space="0" w:color="auto"/>
                                  </w:divBdr>
                                  <w:divsChild>
                                    <w:div w:id="510069025">
                                      <w:marLeft w:val="0"/>
                                      <w:marRight w:val="0"/>
                                      <w:marTop w:val="0"/>
                                      <w:marBottom w:val="0"/>
                                      <w:divBdr>
                                        <w:top w:val="none" w:sz="0" w:space="0" w:color="auto"/>
                                        <w:left w:val="none" w:sz="0" w:space="0" w:color="auto"/>
                                        <w:bottom w:val="none" w:sz="0" w:space="0" w:color="auto"/>
                                        <w:right w:val="none" w:sz="0" w:space="0" w:color="auto"/>
                                      </w:divBdr>
                                      <w:divsChild>
                                        <w:div w:id="665786274">
                                          <w:marLeft w:val="75"/>
                                          <w:marRight w:val="75"/>
                                          <w:marTop w:val="0"/>
                                          <w:marBottom w:val="0"/>
                                          <w:divBdr>
                                            <w:top w:val="none" w:sz="0" w:space="0" w:color="auto"/>
                                            <w:left w:val="none" w:sz="0" w:space="0" w:color="auto"/>
                                            <w:bottom w:val="none" w:sz="0" w:space="0" w:color="auto"/>
                                            <w:right w:val="none" w:sz="0" w:space="0" w:color="auto"/>
                                          </w:divBdr>
                                          <w:divsChild>
                                            <w:div w:id="1217669694">
                                              <w:marLeft w:val="0"/>
                                              <w:marRight w:val="0"/>
                                              <w:marTop w:val="60"/>
                                              <w:marBottom w:val="0"/>
                                              <w:divBdr>
                                                <w:top w:val="none" w:sz="0" w:space="0" w:color="auto"/>
                                                <w:left w:val="none" w:sz="0" w:space="0" w:color="auto"/>
                                                <w:bottom w:val="none" w:sz="0" w:space="0" w:color="auto"/>
                                                <w:right w:val="none" w:sz="0" w:space="0" w:color="auto"/>
                                              </w:divBdr>
                                              <w:divsChild>
                                                <w:div w:id="1230309582">
                                                  <w:marLeft w:val="0"/>
                                                  <w:marRight w:val="0"/>
                                                  <w:marTop w:val="0"/>
                                                  <w:marBottom w:val="0"/>
                                                  <w:divBdr>
                                                    <w:top w:val="none" w:sz="0" w:space="0" w:color="auto"/>
                                                    <w:left w:val="none" w:sz="0" w:space="0" w:color="auto"/>
                                                    <w:bottom w:val="none" w:sz="0" w:space="0" w:color="auto"/>
                                                    <w:right w:val="none" w:sz="0" w:space="0" w:color="auto"/>
                                                  </w:divBdr>
                                                  <w:divsChild>
                                                    <w:div w:id="1513375514">
                                                      <w:marLeft w:val="195"/>
                                                      <w:marRight w:val="195"/>
                                                      <w:marTop w:val="0"/>
                                                      <w:marBottom w:val="0"/>
                                                      <w:divBdr>
                                                        <w:top w:val="none" w:sz="0" w:space="0" w:color="auto"/>
                                                        <w:left w:val="none" w:sz="0" w:space="0" w:color="auto"/>
                                                        <w:bottom w:val="none" w:sz="0" w:space="0" w:color="auto"/>
                                                        <w:right w:val="none" w:sz="0" w:space="0" w:color="auto"/>
                                                      </w:divBdr>
                                                      <w:divsChild>
                                                        <w:div w:id="568998244">
                                                          <w:marLeft w:val="0"/>
                                                          <w:marRight w:val="0"/>
                                                          <w:marTop w:val="0"/>
                                                          <w:marBottom w:val="0"/>
                                                          <w:divBdr>
                                                            <w:top w:val="none" w:sz="0" w:space="0" w:color="auto"/>
                                                            <w:left w:val="none" w:sz="0" w:space="0" w:color="auto"/>
                                                            <w:bottom w:val="none" w:sz="0" w:space="0" w:color="auto"/>
                                                            <w:right w:val="none" w:sz="0" w:space="0" w:color="auto"/>
                                                          </w:divBdr>
                                                          <w:divsChild>
                                                            <w:div w:id="1533877421">
                                                              <w:marLeft w:val="0"/>
                                                              <w:marRight w:val="0"/>
                                                              <w:marTop w:val="0"/>
                                                              <w:marBottom w:val="0"/>
                                                              <w:divBdr>
                                                                <w:top w:val="none" w:sz="0" w:space="0" w:color="auto"/>
                                                                <w:left w:val="none" w:sz="0" w:space="0" w:color="auto"/>
                                                                <w:bottom w:val="none" w:sz="0" w:space="0" w:color="auto"/>
                                                                <w:right w:val="none" w:sz="0" w:space="0" w:color="auto"/>
                                                              </w:divBdr>
                                                              <w:divsChild>
                                                                <w:div w:id="1258102044">
                                                                  <w:marLeft w:val="0"/>
                                                                  <w:marRight w:val="0"/>
                                                                  <w:marTop w:val="0"/>
                                                                  <w:marBottom w:val="0"/>
                                                                  <w:divBdr>
                                                                    <w:top w:val="none" w:sz="0" w:space="0" w:color="auto"/>
                                                                    <w:left w:val="none" w:sz="0" w:space="0" w:color="auto"/>
                                                                    <w:bottom w:val="none" w:sz="0" w:space="0" w:color="auto"/>
                                                                    <w:right w:val="none" w:sz="0" w:space="0" w:color="auto"/>
                                                                  </w:divBdr>
                                                                  <w:divsChild>
                                                                    <w:div w:id="300038637">
                                                                      <w:marLeft w:val="0"/>
                                                                      <w:marRight w:val="0"/>
                                                                      <w:marTop w:val="0"/>
                                                                      <w:marBottom w:val="0"/>
                                                                      <w:divBdr>
                                                                        <w:top w:val="none" w:sz="0" w:space="0" w:color="auto"/>
                                                                        <w:left w:val="none" w:sz="0" w:space="0" w:color="auto"/>
                                                                        <w:bottom w:val="none" w:sz="0" w:space="0" w:color="auto"/>
                                                                        <w:right w:val="none" w:sz="0" w:space="0" w:color="auto"/>
                                                                      </w:divBdr>
                                                                      <w:divsChild>
                                                                        <w:div w:id="502816738">
                                                                          <w:marLeft w:val="0"/>
                                                                          <w:marRight w:val="0"/>
                                                                          <w:marTop w:val="0"/>
                                                                          <w:marBottom w:val="0"/>
                                                                          <w:divBdr>
                                                                            <w:top w:val="none" w:sz="0" w:space="0" w:color="auto"/>
                                                                            <w:left w:val="none" w:sz="0" w:space="0" w:color="auto"/>
                                                                            <w:bottom w:val="none" w:sz="0" w:space="0" w:color="auto"/>
                                                                            <w:right w:val="none" w:sz="0" w:space="0" w:color="auto"/>
                                                                          </w:divBdr>
                                                                          <w:divsChild>
                                                                            <w:div w:id="2053115285">
                                                                              <w:blockQuote w:val="1"/>
                                                                              <w:marLeft w:val="120"/>
                                                                              <w:marRight w:val="720"/>
                                                                              <w:marTop w:val="0"/>
                                                                              <w:marBottom w:val="0"/>
                                                                              <w:divBdr>
                                                                                <w:top w:val="none" w:sz="0" w:space="0" w:color="auto"/>
                                                                                <w:left w:val="none" w:sz="0" w:space="0" w:color="auto"/>
                                                                                <w:bottom w:val="none" w:sz="0" w:space="0" w:color="auto"/>
                                                                                <w:right w:val="none" w:sz="0" w:space="0" w:color="auto"/>
                                                                              </w:divBdr>
                                                                              <w:divsChild>
                                                                                <w:div w:id="1217349957">
                                                                                  <w:marLeft w:val="0"/>
                                                                                  <w:marRight w:val="0"/>
                                                                                  <w:marTop w:val="0"/>
                                                                                  <w:marBottom w:val="0"/>
                                                                                  <w:divBdr>
                                                                                    <w:top w:val="none" w:sz="0" w:space="0" w:color="auto"/>
                                                                                    <w:left w:val="none" w:sz="0" w:space="0" w:color="auto"/>
                                                                                    <w:bottom w:val="none" w:sz="0" w:space="0" w:color="auto"/>
                                                                                    <w:right w:val="none" w:sz="0" w:space="0" w:color="auto"/>
                                                                                  </w:divBdr>
                                                                                  <w:divsChild>
                                                                                    <w:div w:id="108861827">
                                                                                      <w:marLeft w:val="0"/>
                                                                                      <w:marRight w:val="0"/>
                                                                                      <w:marTop w:val="0"/>
                                                                                      <w:marBottom w:val="0"/>
                                                                                      <w:divBdr>
                                                                                        <w:top w:val="none" w:sz="0" w:space="0" w:color="auto"/>
                                                                                        <w:left w:val="none" w:sz="0" w:space="0" w:color="auto"/>
                                                                                        <w:bottom w:val="none" w:sz="0" w:space="0" w:color="auto"/>
                                                                                        <w:right w:val="none" w:sz="0" w:space="0" w:color="auto"/>
                                                                                      </w:divBdr>
                                                                                      <w:divsChild>
                                                                                        <w:div w:id="1628703964">
                                                                                          <w:marLeft w:val="0"/>
                                                                                          <w:marRight w:val="0"/>
                                                                                          <w:marTop w:val="0"/>
                                                                                          <w:marBottom w:val="0"/>
                                                                                          <w:divBdr>
                                                                                            <w:top w:val="none" w:sz="0" w:space="0" w:color="auto"/>
                                                                                            <w:left w:val="none" w:sz="0" w:space="0" w:color="auto"/>
                                                                                            <w:bottom w:val="none" w:sz="0" w:space="0" w:color="auto"/>
                                                                                            <w:right w:val="none" w:sz="0" w:space="0" w:color="auto"/>
                                                                                          </w:divBdr>
                                                                                        </w:div>
                                                                                        <w:div w:id="150604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3087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B9C084D-1804-4839-83E1-DABDB1314F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1386</Words>
  <Characters>7903</Characters>
  <Application>Microsoft Office Word</Application>
  <DocSecurity>0</DocSecurity>
  <Lines>65</Lines>
  <Paragraphs>18</Paragraphs>
  <ScaleCrop>false</ScaleCrop>
  <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2024-10-24T08:06:00Z</cp:lastPrinted>
  <dcterms:created xsi:type="dcterms:W3CDTF">2024-11-25T09:54:00Z</dcterms:created>
  <dcterms:modified xsi:type="dcterms:W3CDTF">2024-11-25T09:54:00Z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2A3640E7BB26435F9862C2AE06DD5E21_13</vt:lpwstr>
  </property>
</Properties>
</file>